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22733" w14:textId="6FFE6ADC" w:rsidR="00D259F9" w:rsidRPr="00D259F9" w:rsidRDefault="00F959DF" w:rsidP="00D259F9">
      <w:pPr>
        <w:pStyle w:val="Tekstpodstawowy"/>
        <w:spacing w:line="240" w:lineRule="auto"/>
        <w:jc w:val="left"/>
        <w:rPr>
          <w:rFonts w:ascii="Arial" w:hAnsi="Arial" w:cs="Arial"/>
          <w:b w:val="0"/>
          <w:bCs/>
          <w:sz w:val="22"/>
        </w:rPr>
      </w:pPr>
      <w:r w:rsidRPr="00F959DF">
        <w:rPr>
          <w:rFonts w:ascii="Arial" w:hAnsi="Arial" w:cs="Arial"/>
          <w:bCs/>
          <w:sz w:val="18"/>
        </w:rPr>
        <w:t>PL-OIL-</w:t>
      </w:r>
      <w:r w:rsidR="00D259F9">
        <w:rPr>
          <w:rFonts w:ascii="Arial" w:hAnsi="Arial" w:cs="Arial"/>
          <w:bCs/>
          <w:sz w:val="18"/>
        </w:rPr>
        <w:t>WHR</w:t>
      </w:r>
      <w:r w:rsidRPr="00F959DF">
        <w:rPr>
          <w:rFonts w:ascii="Arial" w:hAnsi="Arial" w:cs="Arial"/>
          <w:bCs/>
          <w:sz w:val="18"/>
        </w:rPr>
        <w:t>-202</w:t>
      </w:r>
      <w:r w:rsidR="00D259F9">
        <w:rPr>
          <w:rFonts w:ascii="Arial" w:hAnsi="Arial" w:cs="Arial"/>
          <w:bCs/>
          <w:sz w:val="18"/>
        </w:rPr>
        <w:t>4</w:t>
      </w:r>
      <w:r w:rsidRPr="00F959DF">
        <w:rPr>
          <w:rFonts w:ascii="Arial" w:hAnsi="Arial" w:cs="Arial"/>
          <w:bCs/>
          <w:sz w:val="18"/>
        </w:rPr>
        <w:t>-001</w:t>
      </w:r>
      <w:r w:rsidR="00D259F9">
        <w:rPr>
          <w:rFonts w:ascii="Arial" w:hAnsi="Arial" w:cs="Arial"/>
          <w:bCs/>
          <w:sz w:val="18"/>
        </w:rPr>
        <w:t>276</w:t>
      </w:r>
    </w:p>
    <w:p w14:paraId="51C148CF" w14:textId="79183ABC" w:rsidR="0062577E" w:rsidRPr="004144AB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4144AB">
        <w:rPr>
          <w:rFonts w:ascii="Arial" w:hAnsi="Arial" w:cs="Arial"/>
          <w:bCs/>
          <w:sz w:val="20"/>
        </w:rPr>
        <w:t>Załącznik nr 1</w:t>
      </w:r>
    </w:p>
    <w:p w14:paraId="16ABCBB3" w14:textId="24088CDC" w:rsidR="003E3E4D" w:rsidRPr="004144AB" w:rsidRDefault="00FD40C7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Kraków</w:t>
      </w:r>
      <w:r w:rsidR="009D25D6" w:rsidRPr="004144AB">
        <w:rPr>
          <w:rFonts w:ascii="Arial" w:hAnsi="Arial" w:cs="Arial"/>
          <w:b w:val="0"/>
          <w:bCs/>
          <w:sz w:val="20"/>
        </w:rPr>
        <w:t xml:space="preserve">, </w:t>
      </w:r>
      <w:r w:rsidR="004E5F3D">
        <w:rPr>
          <w:rFonts w:ascii="Arial" w:hAnsi="Arial" w:cs="Arial"/>
          <w:b w:val="0"/>
          <w:bCs/>
          <w:sz w:val="20"/>
        </w:rPr>
        <w:t>0</w:t>
      </w:r>
      <w:r w:rsidR="00D259F9">
        <w:rPr>
          <w:rFonts w:ascii="Arial" w:hAnsi="Arial" w:cs="Arial"/>
          <w:b w:val="0"/>
          <w:bCs/>
          <w:sz w:val="20"/>
        </w:rPr>
        <w:t>8</w:t>
      </w:r>
      <w:r>
        <w:rPr>
          <w:rFonts w:ascii="Arial" w:hAnsi="Arial" w:cs="Arial"/>
          <w:b w:val="0"/>
          <w:bCs/>
          <w:sz w:val="20"/>
        </w:rPr>
        <w:t>.</w:t>
      </w:r>
      <w:r w:rsidR="004E5F3D">
        <w:rPr>
          <w:rFonts w:ascii="Arial" w:hAnsi="Arial" w:cs="Arial"/>
          <w:b w:val="0"/>
          <w:bCs/>
          <w:sz w:val="20"/>
        </w:rPr>
        <w:t>09</w:t>
      </w:r>
      <w:r>
        <w:rPr>
          <w:rFonts w:ascii="Arial" w:hAnsi="Arial" w:cs="Arial"/>
          <w:b w:val="0"/>
          <w:bCs/>
          <w:sz w:val="20"/>
        </w:rPr>
        <w:t>.2025 r.</w:t>
      </w:r>
    </w:p>
    <w:p w14:paraId="57B23CCF" w14:textId="77777777" w:rsidR="003E3E4D" w:rsidRPr="00D429BD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398F9C29" w:rsidR="00303C63" w:rsidRDefault="00FF54B0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5566B479" w14:textId="77777777" w:rsidR="004623C3" w:rsidRPr="004144AB" w:rsidRDefault="004623C3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4144AB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4144AB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22BD5A16" w:rsidR="004623C3" w:rsidRPr="004144AB" w:rsidRDefault="004623C3" w:rsidP="004144AB">
      <w:pPr>
        <w:tabs>
          <w:tab w:val="left" w:pos="3402"/>
        </w:tabs>
        <w:spacing w:before="120" w:after="120"/>
        <w:rPr>
          <w:rFonts w:ascii="Arial" w:hAnsi="Arial"/>
          <w:sz w:val="20"/>
          <w:lang w:eastAsia="en-GB"/>
        </w:rPr>
      </w:pPr>
      <w:r w:rsidRPr="004623C3">
        <w:rPr>
          <w:rFonts w:ascii="Arial" w:hAnsi="Arial"/>
          <w:sz w:val="20"/>
          <w:lang w:eastAsia="en-GB"/>
        </w:rPr>
        <w:t>Pełna nazwa zamawiającego:</w:t>
      </w:r>
      <w:r w:rsidRPr="004623C3">
        <w:rPr>
          <w:rFonts w:ascii="Arial" w:hAnsi="Arial"/>
          <w:sz w:val="20"/>
          <w:lang w:eastAsia="en-GB"/>
        </w:rPr>
        <w:tab/>
        <w:t>ORLEN OIL Sp. z o. o.  z siedzibą w Gdańsku</w:t>
      </w:r>
      <w:r w:rsidRPr="004623C3">
        <w:rPr>
          <w:rFonts w:ascii="Arial" w:hAnsi="Arial"/>
          <w:sz w:val="20"/>
          <w:lang w:eastAsia="en-GB"/>
        </w:rPr>
        <w:br/>
        <w:t>Adres:</w:t>
      </w:r>
      <w:r w:rsidRPr="004623C3">
        <w:rPr>
          <w:rFonts w:ascii="Arial" w:hAnsi="Arial"/>
          <w:sz w:val="20"/>
          <w:lang w:eastAsia="en-GB"/>
        </w:rPr>
        <w:tab/>
        <w:t>80-718 Gdańsk, ul. Elbląska 135</w:t>
      </w:r>
      <w:r w:rsidRPr="004623C3">
        <w:rPr>
          <w:rFonts w:ascii="Arial" w:hAnsi="Arial"/>
          <w:sz w:val="20"/>
          <w:lang w:eastAsia="en-GB"/>
        </w:rPr>
        <w:br/>
        <w:t>NIP</w:t>
      </w:r>
      <w:r w:rsidRPr="004623C3">
        <w:rPr>
          <w:rFonts w:ascii="Arial" w:hAnsi="Arial"/>
          <w:sz w:val="20"/>
          <w:lang w:eastAsia="en-GB"/>
        </w:rPr>
        <w:tab/>
        <w:t>675 – 11 –90 – 702</w:t>
      </w:r>
      <w:r w:rsidRPr="004623C3">
        <w:rPr>
          <w:rFonts w:ascii="Arial" w:hAnsi="Arial"/>
          <w:sz w:val="20"/>
          <w:lang w:eastAsia="en-GB"/>
        </w:rPr>
        <w:br/>
        <w:t>Internet:</w:t>
      </w:r>
      <w:r w:rsidRPr="004623C3">
        <w:rPr>
          <w:rFonts w:ascii="Arial" w:hAnsi="Arial"/>
          <w:sz w:val="20"/>
          <w:lang w:eastAsia="en-GB"/>
        </w:rPr>
        <w:tab/>
        <w:t xml:space="preserve">http://www.orlenoil.pl., e-mail: </w:t>
      </w:r>
      <w:hyperlink r:id="rId8" w:history="1">
        <w:r w:rsidRPr="004623C3">
          <w:rPr>
            <w:rFonts w:ascii="Arial" w:hAnsi="Arial"/>
            <w:sz w:val="20"/>
            <w:lang w:eastAsia="en-GB"/>
          </w:rPr>
          <w:t>centrala@orlenoil.p</w:t>
        </w:r>
      </w:hyperlink>
      <w:r w:rsidRPr="004623C3">
        <w:rPr>
          <w:rFonts w:ascii="Arial" w:hAnsi="Arial"/>
          <w:sz w:val="20"/>
          <w:lang w:eastAsia="en-GB"/>
        </w:rPr>
        <w:t>l</w:t>
      </w:r>
      <w:r w:rsidRPr="004623C3">
        <w:rPr>
          <w:rFonts w:ascii="Arial" w:hAnsi="Arial"/>
          <w:sz w:val="20"/>
          <w:lang w:eastAsia="en-GB"/>
        </w:rPr>
        <w:br/>
        <w:t>Numer telefonu:</w:t>
      </w:r>
      <w:r w:rsidRPr="004623C3">
        <w:rPr>
          <w:rFonts w:ascii="Arial" w:hAnsi="Arial"/>
          <w:sz w:val="20"/>
          <w:lang w:eastAsia="en-GB"/>
        </w:rPr>
        <w:tab/>
        <w:t>0 – 12 66 – 555 – 00 , fax: 0 – 12 66 – 555 – 01</w:t>
      </w:r>
    </w:p>
    <w:p w14:paraId="367460D8" w14:textId="77777777" w:rsidR="00A17C43" w:rsidRPr="00D429BD" w:rsidRDefault="00A17C4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62384463" w14:textId="3E61D1C6" w:rsidR="00640DC6" w:rsidRDefault="00EE12B6" w:rsidP="00D259F9">
      <w:pPr>
        <w:ind w:left="357"/>
        <w:jc w:val="both"/>
        <w:rPr>
          <w:rFonts w:ascii="Arial" w:hAnsi="Arial" w:cs="Arial"/>
          <w:b/>
          <w:i/>
          <w:sz w:val="20"/>
        </w:rPr>
      </w:pPr>
      <w:r w:rsidRPr="00D429BD">
        <w:rPr>
          <w:rFonts w:ascii="Arial" w:hAnsi="Arial" w:cs="Arial"/>
          <w:sz w:val="20"/>
          <w:szCs w:val="20"/>
        </w:rPr>
        <w:t xml:space="preserve">Przedmiotem postępowania </w:t>
      </w:r>
      <w:r w:rsidR="00F959DF">
        <w:rPr>
          <w:rFonts w:ascii="Arial" w:hAnsi="Arial" w:cs="Arial"/>
          <w:sz w:val="20"/>
          <w:szCs w:val="20"/>
        </w:rPr>
        <w:t xml:space="preserve">jest </w:t>
      </w:r>
      <w:r w:rsidR="00D259F9">
        <w:rPr>
          <w:rFonts w:ascii="Arial" w:hAnsi="Arial" w:cs="Arial"/>
          <w:sz w:val="20"/>
          <w:szCs w:val="20"/>
        </w:rPr>
        <w:t>p</w:t>
      </w:r>
      <w:r w:rsidR="00D259F9" w:rsidRPr="00D259F9">
        <w:rPr>
          <w:rFonts w:ascii="Arial" w:hAnsi="Arial" w:cs="Arial"/>
          <w:sz w:val="20"/>
          <w:szCs w:val="20"/>
        </w:rPr>
        <w:t>rzeniesienie szlabanu przy wjeździe na teren Zakładu Produkcyjnego ORLEN OIL Sp. z o.o. w Trzebini</w:t>
      </w:r>
      <w:r w:rsidR="00D259F9">
        <w:rPr>
          <w:rFonts w:ascii="Arial" w:hAnsi="Arial" w:cs="Arial"/>
          <w:sz w:val="20"/>
          <w:szCs w:val="20"/>
        </w:rPr>
        <w:t>.</w:t>
      </w:r>
    </w:p>
    <w:p w14:paraId="278D2A1E" w14:textId="77777777" w:rsidR="00C00FBC" w:rsidRDefault="00C00FBC" w:rsidP="00EC63FA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15F9B50B" w14:textId="366E4719" w:rsidR="00640DC6" w:rsidRPr="004A6144" w:rsidRDefault="00640DC6" w:rsidP="00922FC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D5D86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9B5620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13D482E4" w:rsidR="00640DC6" w:rsidRPr="00D429BD" w:rsidRDefault="00640DC6" w:rsidP="00640DC6">
      <w:pPr>
        <w:ind w:left="357"/>
        <w:jc w:val="both"/>
        <w:rPr>
          <w:rFonts w:ascii="Arial" w:hAnsi="Arial" w:cs="Arial"/>
          <w:sz w:val="20"/>
          <w:szCs w:val="20"/>
        </w:rPr>
      </w:pPr>
      <w:r w:rsidRPr="00640DC6">
        <w:rPr>
          <w:rFonts w:ascii="Arial" w:hAnsi="Arial" w:cs="Arial"/>
          <w:sz w:val="20"/>
          <w:szCs w:val="20"/>
        </w:rPr>
        <w:t xml:space="preserve">Postępowanie prowadzone jest według wewnętrznych procedur obowiązujących w ORLEN OIL </w:t>
      </w:r>
      <w:r w:rsidR="00D30F46">
        <w:rPr>
          <w:rFonts w:ascii="Arial" w:hAnsi="Arial" w:cs="Arial"/>
          <w:sz w:val="20"/>
          <w:szCs w:val="20"/>
        </w:rPr>
        <w:br/>
      </w:r>
      <w:r w:rsidRPr="00640DC6">
        <w:rPr>
          <w:rFonts w:ascii="Arial" w:hAnsi="Arial" w:cs="Arial"/>
          <w:sz w:val="20"/>
          <w:szCs w:val="20"/>
        </w:rPr>
        <w:t>Sp. z o.o. tj. Instrukcji Zakupowej w ORLEN OIL Sp. z o.o.</w:t>
      </w:r>
    </w:p>
    <w:p w14:paraId="170F222D" w14:textId="77777777" w:rsidR="00303C63" w:rsidRPr="00D429BD" w:rsidRDefault="00303C6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bookmarkStart w:id="0" w:name="_Hlk143501466"/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p w14:paraId="7C0C0C25" w14:textId="6A0FFCAD" w:rsidR="00194C86" w:rsidRDefault="00194C86" w:rsidP="00426651">
      <w:pPr>
        <w:ind w:left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Praca </w:t>
      </w:r>
      <w:r w:rsidR="00F959DF">
        <w:rPr>
          <w:rFonts w:ascii="Arial" w:eastAsia="MS Mincho" w:hAnsi="Arial" w:cs="Arial"/>
          <w:sz w:val="20"/>
          <w:szCs w:val="20"/>
        </w:rPr>
        <w:t xml:space="preserve">na terenie Zakładu </w:t>
      </w:r>
      <w:r>
        <w:rPr>
          <w:rFonts w:ascii="Arial" w:eastAsia="MS Mincho" w:hAnsi="Arial" w:cs="Arial"/>
          <w:sz w:val="20"/>
          <w:szCs w:val="20"/>
        </w:rPr>
        <w:t xml:space="preserve">wyłącznie w godzinach </w:t>
      </w:r>
      <w:r w:rsidR="00D77DC8">
        <w:rPr>
          <w:rFonts w:ascii="Arial" w:eastAsia="MS Mincho" w:hAnsi="Arial" w:cs="Arial"/>
          <w:sz w:val="20"/>
          <w:szCs w:val="20"/>
        </w:rPr>
        <w:t>6</w:t>
      </w:r>
      <w:r w:rsidR="00641202">
        <w:rPr>
          <w:rFonts w:ascii="Arial" w:eastAsia="MS Mincho" w:hAnsi="Arial" w:cs="Arial"/>
          <w:sz w:val="20"/>
          <w:szCs w:val="20"/>
        </w:rPr>
        <w:t>:00 – 22</w:t>
      </w:r>
      <w:r>
        <w:rPr>
          <w:rFonts w:ascii="Arial" w:eastAsia="MS Mincho" w:hAnsi="Arial" w:cs="Arial"/>
          <w:sz w:val="20"/>
          <w:szCs w:val="20"/>
        </w:rPr>
        <w:t xml:space="preserve">:00, w dniach roboczych poniedziałek-piątek. Ewentualna praca w dni wolne </w:t>
      </w:r>
      <w:r w:rsidR="00F5635F">
        <w:rPr>
          <w:rFonts w:ascii="Arial" w:eastAsia="MS Mincho" w:hAnsi="Arial" w:cs="Arial"/>
          <w:sz w:val="20"/>
          <w:szCs w:val="20"/>
        </w:rPr>
        <w:t xml:space="preserve">do każdorazowego uzgodnienia z Kierownikiem Zakładu Produkcyjnego. </w:t>
      </w:r>
    </w:p>
    <w:bookmarkEnd w:id="0"/>
    <w:p w14:paraId="6E8245F2" w14:textId="77777777" w:rsidR="00303C63" w:rsidRPr="00D429BD" w:rsidRDefault="00355BED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I</w:t>
      </w:r>
      <w:r w:rsidR="00303C63" w:rsidRPr="00D429BD">
        <w:rPr>
          <w:rFonts w:ascii="Arial" w:hAnsi="Arial" w:cs="Arial"/>
          <w:b/>
          <w:sz w:val="20"/>
          <w:szCs w:val="20"/>
          <w:u w:val="single"/>
        </w:rPr>
        <w:t>nformacje techniczne</w:t>
      </w:r>
    </w:p>
    <w:p w14:paraId="16C24F46" w14:textId="77777777" w:rsidR="00355BED" w:rsidRDefault="00355BED" w:rsidP="00355BE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Wszystkie projektowane urządzenia, materiały, rozwiązania konstrukcyjne oraz projektowany sposób prowadzenia prac muszą być dostosowane do warunków lokalizacyjnych i zgodne z obowiązującymi przepisami.</w:t>
      </w:r>
    </w:p>
    <w:p w14:paraId="5C3A5109" w14:textId="3982DD55" w:rsidR="00677A4D" w:rsidRDefault="00DA4FEF" w:rsidP="00677A4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A4FEF">
        <w:rPr>
          <w:rFonts w:ascii="Arial" w:hAnsi="Arial" w:cs="Arial"/>
          <w:sz w:val="20"/>
          <w:szCs w:val="20"/>
        </w:rPr>
        <w:t>Każdy Oferent składając ofertę akceptuje istniejące warunki prowadzenia inwentaryzacji i prac na obiekcie.</w:t>
      </w:r>
      <w:r w:rsidR="00FD40C7" w:rsidRPr="00FD40C7">
        <w:t xml:space="preserve"> </w:t>
      </w:r>
      <w:r w:rsidR="00FD40C7" w:rsidRPr="00FD40C7">
        <w:rPr>
          <w:rFonts w:ascii="Arial" w:hAnsi="Arial" w:cs="Arial"/>
          <w:sz w:val="20"/>
          <w:szCs w:val="20"/>
        </w:rPr>
        <w:t>Oferenci mają obowiązek zweryfikowania zakresu zapytania i istniejących warunków lokalizacyjnych podczas wizji lokalnej, której termin przeprowadzenia należy uzgodnić z osobami wskazanymi w treści Specyfikacji Warunków Zamówienia</w:t>
      </w:r>
      <w:r w:rsidR="00FD40C7">
        <w:rPr>
          <w:rFonts w:ascii="Arial" w:hAnsi="Arial" w:cs="Arial"/>
          <w:sz w:val="20"/>
          <w:szCs w:val="20"/>
        </w:rPr>
        <w:t xml:space="preserve">. </w:t>
      </w:r>
    </w:p>
    <w:p w14:paraId="29F7184B" w14:textId="77777777" w:rsidR="00D30F46" w:rsidRDefault="00D30F46" w:rsidP="00677A4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732DF7C0" w14:textId="77777777" w:rsidR="004144AB" w:rsidRPr="00F13E96" w:rsidRDefault="004144AB" w:rsidP="004144AB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>Zakres oferty powinien obejmować w szczególności:</w:t>
      </w:r>
    </w:p>
    <w:p w14:paraId="1A72C6B6" w14:textId="2387108A" w:rsidR="000A5B62" w:rsidRDefault="000A5B62" w:rsidP="00C80C34">
      <w:pPr>
        <w:numPr>
          <w:ilvl w:val="0"/>
          <w:numId w:val="35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Relokację szlabanu wjazdowego na teren Zakładu.</w:t>
      </w:r>
    </w:p>
    <w:p w14:paraId="5F85FE3C" w14:textId="32773DB5" w:rsidR="000A5B62" w:rsidRDefault="000A5B62" w:rsidP="00C80C34">
      <w:pPr>
        <w:numPr>
          <w:ilvl w:val="0"/>
          <w:numId w:val="35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Wykonanie dokumentacji powykonawczej.</w:t>
      </w:r>
    </w:p>
    <w:p w14:paraId="77B59765" w14:textId="6ABB60AE" w:rsidR="00671746" w:rsidRDefault="004144AB" w:rsidP="004144A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Specyfikacja </w:t>
      </w:r>
      <w:r w:rsidR="000A5B62">
        <w:rPr>
          <w:rFonts w:ascii="Arial" w:hAnsi="Arial" w:cs="Arial"/>
          <w:b/>
          <w:sz w:val="20"/>
          <w:szCs w:val="20"/>
          <w:u w:val="single"/>
        </w:rPr>
        <w:t>zamówienia</w:t>
      </w:r>
      <w:r w:rsidR="00426651">
        <w:rPr>
          <w:rFonts w:ascii="Arial" w:hAnsi="Arial" w:cs="Arial"/>
          <w:b/>
          <w:sz w:val="20"/>
          <w:szCs w:val="20"/>
          <w:u w:val="single"/>
        </w:rPr>
        <w:t xml:space="preserve">: </w:t>
      </w:r>
    </w:p>
    <w:p w14:paraId="63206C0E" w14:textId="22FE32EE" w:rsidR="00281F3C" w:rsidRPr="00281F3C" w:rsidRDefault="00281F3C" w:rsidP="00653BC1">
      <w:pPr>
        <w:pStyle w:val="Akapitzlist"/>
        <w:numPr>
          <w:ilvl w:val="0"/>
          <w:numId w:val="48"/>
        </w:numPr>
        <w:spacing w:after="60"/>
        <w:ind w:left="567" w:hanging="357"/>
        <w:jc w:val="both"/>
        <w:rPr>
          <w:rFonts w:ascii="Arial" w:hAnsi="Arial" w:cs="Arial"/>
          <w:sz w:val="20"/>
          <w:szCs w:val="20"/>
        </w:rPr>
      </w:pPr>
      <w:r w:rsidRPr="00281F3C">
        <w:rPr>
          <w:rFonts w:ascii="Arial" w:hAnsi="Arial" w:cs="Arial"/>
          <w:sz w:val="20"/>
          <w:szCs w:val="20"/>
        </w:rPr>
        <w:t xml:space="preserve">Demontaż istniejącego szlabanu –demontaż szlabanu oraz elementów mocujących w dotychczasowej lokalizacji, zabezpieczenie urządzenia do </w:t>
      </w:r>
      <w:r>
        <w:rPr>
          <w:rFonts w:ascii="Arial" w:hAnsi="Arial" w:cs="Arial"/>
          <w:sz w:val="20"/>
          <w:szCs w:val="20"/>
        </w:rPr>
        <w:t>przeniesienia</w:t>
      </w:r>
      <w:r w:rsidRPr="00281F3C">
        <w:rPr>
          <w:rFonts w:ascii="Arial" w:hAnsi="Arial" w:cs="Arial"/>
          <w:sz w:val="20"/>
          <w:szCs w:val="20"/>
        </w:rPr>
        <w:t>.</w:t>
      </w:r>
    </w:p>
    <w:p w14:paraId="02980ACC" w14:textId="1A84F232" w:rsidR="00281F3C" w:rsidRPr="00281F3C" w:rsidRDefault="00281F3C" w:rsidP="00653BC1">
      <w:pPr>
        <w:pStyle w:val="Akapitzlist"/>
        <w:numPr>
          <w:ilvl w:val="0"/>
          <w:numId w:val="48"/>
        </w:numPr>
        <w:spacing w:after="60"/>
        <w:ind w:left="567" w:hanging="357"/>
        <w:jc w:val="both"/>
        <w:rPr>
          <w:rFonts w:ascii="Arial" w:hAnsi="Arial" w:cs="Arial"/>
          <w:sz w:val="20"/>
          <w:szCs w:val="20"/>
        </w:rPr>
      </w:pPr>
      <w:r w:rsidRPr="00281F3C">
        <w:rPr>
          <w:rFonts w:ascii="Arial" w:hAnsi="Arial" w:cs="Arial"/>
          <w:sz w:val="20"/>
          <w:szCs w:val="20"/>
        </w:rPr>
        <w:t>Prace ziemne i fundamentowe – wykonanie nowego fundamentu pod szlaban (</w:t>
      </w:r>
      <w:r>
        <w:rPr>
          <w:rFonts w:ascii="Arial" w:hAnsi="Arial" w:cs="Arial"/>
          <w:sz w:val="20"/>
          <w:szCs w:val="20"/>
        </w:rPr>
        <w:t xml:space="preserve">określenie </w:t>
      </w:r>
      <w:r w:rsidRPr="00281F3C">
        <w:rPr>
          <w:rFonts w:ascii="Arial" w:hAnsi="Arial" w:cs="Arial"/>
          <w:sz w:val="20"/>
          <w:szCs w:val="20"/>
        </w:rPr>
        <w:t>głębokoś</w:t>
      </w:r>
      <w:r>
        <w:rPr>
          <w:rFonts w:ascii="Arial" w:hAnsi="Arial" w:cs="Arial"/>
          <w:sz w:val="20"/>
          <w:szCs w:val="20"/>
        </w:rPr>
        <w:t>ci</w:t>
      </w:r>
      <w:r w:rsidRPr="00281F3C">
        <w:rPr>
          <w:rFonts w:ascii="Arial" w:hAnsi="Arial" w:cs="Arial"/>
          <w:sz w:val="20"/>
          <w:szCs w:val="20"/>
        </w:rPr>
        <w:t>, rodzaj</w:t>
      </w:r>
      <w:r>
        <w:rPr>
          <w:rFonts w:ascii="Arial" w:hAnsi="Arial" w:cs="Arial"/>
          <w:sz w:val="20"/>
          <w:szCs w:val="20"/>
        </w:rPr>
        <w:t>u</w:t>
      </w:r>
      <w:r w:rsidRPr="00281F3C">
        <w:rPr>
          <w:rFonts w:ascii="Arial" w:hAnsi="Arial" w:cs="Arial"/>
          <w:sz w:val="20"/>
          <w:szCs w:val="20"/>
        </w:rPr>
        <w:t xml:space="preserve"> betonu, osadzenie śrub mocujących, przygotowanie wykopów</w:t>
      </w:r>
      <w:r>
        <w:rPr>
          <w:rFonts w:ascii="Arial" w:hAnsi="Arial" w:cs="Arial"/>
          <w:sz w:val="20"/>
          <w:szCs w:val="20"/>
        </w:rPr>
        <w:t xml:space="preserve"> – po stronie Wykonawcy</w:t>
      </w:r>
      <w:r w:rsidRPr="00281F3C">
        <w:rPr>
          <w:rFonts w:ascii="Arial" w:hAnsi="Arial" w:cs="Arial"/>
          <w:sz w:val="20"/>
          <w:szCs w:val="20"/>
        </w:rPr>
        <w:t>).</w:t>
      </w:r>
    </w:p>
    <w:p w14:paraId="228B11CF" w14:textId="72D02BCA" w:rsidR="00281F3C" w:rsidRPr="00281F3C" w:rsidRDefault="00281F3C" w:rsidP="00653BC1">
      <w:pPr>
        <w:pStyle w:val="Akapitzlist"/>
        <w:numPr>
          <w:ilvl w:val="0"/>
          <w:numId w:val="48"/>
        </w:numPr>
        <w:spacing w:after="60"/>
        <w:ind w:left="567" w:hanging="357"/>
        <w:jc w:val="both"/>
        <w:rPr>
          <w:rFonts w:ascii="Arial" w:hAnsi="Arial" w:cs="Arial"/>
          <w:sz w:val="20"/>
          <w:szCs w:val="20"/>
        </w:rPr>
      </w:pPr>
      <w:r w:rsidRPr="00281F3C">
        <w:rPr>
          <w:rFonts w:ascii="Arial" w:hAnsi="Arial" w:cs="Arial"/>
          <w:sz w:val="20"/>
          <w:szCs w:val="20"/>
        </w:rPr>
        <w:lastRenderedPageBreak/>
        <w:t>Przebudowa instalacji zasilającej – doprowadzenie prądu oraz przewodów sterujących do nowej lokalizacji, wykonanie kanalizacji kablowej lub osłon instalacyjnych.</w:t>
      </w:r>
    </w:p>
    <w:p w14:paraId="7534E00E" w14:textId="212719EC" w:rsidR="00281F3C" w:rsidRPr="00AF4C09" w:rsidRDefault="00281F3C" w:rsidP="00653BC1">
      <w:pPr>
        <w:pStyle w:val="Akapitzlist"/>
        <w:numPr>
          <w:ilvl w:val="0"/>
          <w:numId w:val="48"/>
        </w:numPr>
        <w:spacing w:after="60"/>
        <w:ind w:left="567" w:hanging="357"/>
        <w:jc w:val="both"/>
        <w:rPr>
          <w:rFonts w:ascii="Arial" w:hAnsi="Arial" w:cs="Arial"/>
          <w:sz w:val="20"/>
          <w:szCs w:val="20"/>
        </w:rPr>
      </w:pPr>
      <w:r w:rsidRPr="00281F3C">
        <w:rPr>
          <w:rFonts w:ascii="Arial" w:hAnsi="Arial" w:cs="Arial"/>
          <w:sz w:val="20"/>
          <w:szCs w:val="20"/>
        </w:rPr>
        <w:t xml:space="preserve">Montaż szlabanu w nowym miejscu – instalacja szlabanu i elementów towarzyszących, </w:t>
      </w:r>
      <w:r w:rsidRPr="00AF4C09">
        <w:rPr>
          <w:rFonts w:ascii="Arial" w:hAnsi="Arial" w:cs="Arial"/>
          <w:sz w:val="20"/>
          <w:szCs w:val="20"/>
        </w:rPr>
        <w:t>uruchomienie systemu sterowania oraz integracja z systemem kontroli dostępu.</w:t>
      </w:r>
    </w:p>
    <w:p w14:paraId="26C6D25E" w14:textId="400B1EFE" w:rsidR="003574A5" w:rsidRPr="00AF4C09" w:rsidRDefault="003574A5" w:rsidP="003574A5">
      <w:pPr>
        <w:pStyle w:val="Akapitzlist"/>
        <w:numPr>
          <w:ilvl w:val="0"/>
          <w:numId w:val="48"/>
        </w:numPr>
        <w:spacing w:after="60"/>
        <w:ind w:left="567" w:hanging="357"/>
        <w:jc w:val="both"/>
        <w:rPr>
          <w:rFonts w:ascii="Arial" w:hAnsi="Arial" w:cs="Arial"/>
          <w:sz w:val="20"/>
          <w:szCs w:val="20"/>
        </w:rPr>
      </w:pPr>
      <w:r w:rsidRPr="00AF4C09">
        <w:rPr>
          <w:rFonts w:ascii="Arial" w:hAnsi="Arial" w:cs="Arial"/>
          <w:sz w:val="20"/>
          <w:szCs w:val="20"/>
        </w:rPr>
        <w:t xml:space="preserve">Przeniesienie systemu kontroli dostępu i sygnalizacji świetlnej – </w:t>
      </w:r>
      <w:r w:rsidR="00785D9D" w:rsidRPr="00AF4C09">
        <w:rPr>
          <w:rFonts w:ascii="Arial" w:hAnsi="Arial" w:cs="Arial"/>
          <w:sz w:val="20"/>
          <w:szCs w:val="20"/>
        </w:rPr>
        <w:t>po stronie ORLEN Ochrona.</w:t>
      </w:r>
      <w:r w:rsidR="00785D9D" w:rsidRPr="00AF4C09">
        <w:rPr>
          <w:rFonts w:ascii="Arial" w:hAnsi="Arial" w:cs="Arial"/>
          <w:sz w:val="20"/>
          <w:szCs w:val="20"/>
          <w:u w:val="single"/>
        </w:rPr>
        <w:t xml:space="preserve"> D</w:t>
      </w:r>
      <w:r w:rsidR="00BC4248" w:rsidRPr="00AF4C09">
        <w:rPr>
          <w:rFonts w:ascii="Arial" w:hAnsi="Arial" w:cs="Arial"/>
          <w:sz w:val="20"/>
          <w:szCs w:val="20"/>
          <w:u w:val="single"/>
        </w:rPr>
        <w:t>otyczy wyłącznie rozłączenia i ponownego podłączenia urządzenia do okablowania</w:t>
      </w:r>
      <w:r w:rsidR="00785D9D" w:rsidRPr="00AF4C09">
        <w:rPr>
          <w:rFonts w:ascii="Arial" w:hAnsi="Arial" w:cs="Arial"/>
          <w:sz w:val="20"/>
          <w:szCs w:val="20"/>
          <w:u w:val="single"/>
        </w:rPr>
        <w:t xml:space="preserve">. </w:t>
      </w:r>
      <w:r w:rsidR="00785D9D" w:rsidRPr="00AF4C09">
        <w:rPr>
          <w:rFonts w:ascii="Arial" w:hAnsi="Arial" w:cs="Arial"/>
          <w:sz w:val="20"/>
          <w:szCs w:val="20"/>
        </w:rPr>
        <w:t>Przebudowa/ przeniesienie instalacji zasilającej wraz z przygotowaniem miejsca podłączenia urządzenia SKD leży po stronie Wykonawcy.</w:t>
      </w:r>
    </w:p>
    <w:p w14:paraId="0564EB16" w14:textId="3417C36A" w:rsidR="00FF2F67" w:rsidRPr="00AF4C09" w:rsidRDefault="003574A5" w:rsidP="00653BC1">
      <w:pPr>
        <w:pStyle w:val="Akapitzlist"/>
        <w:numPr>
          <w:ilvl w:val="0"/>
          <w:numId w:val="48"/>
        </w:numPr>
        <w:spacing w:after="60"/>
        <w:ind w:left="567" w:hanging="357"/>
        <w:jc w:val="both"/>
        <w:rPr>
          <w:rFonts w:ascii="Arial" w:hAnsi="Arial" w:cs="Arial"/>
          <w:sz w:val="20"/>
          <w:szCs w:val="20"/>
        </w:rPr>
      </w:pPr>
      <w:r w:rsidRPr="00AF4C09">
        <w:rPr>
          <w:rFonts w:ascii="Arial" w:hAnsi="Arial" w:cs="Arial"/>
          <w:sz w:val="20"/>
          <w:szCs w:val="20"/>
        </w:rPr>
        <w:t>Dostawa i m</w:t>
      </w:r>
      <w:r w:rsidR="00FF2F67" w:rsidRPr="00AF4C09">
        <w:rPr>
          <w:rFonts w:ascii="Arial" w:hAnsi="Arial" w:cs="Arial"/>
          <w:sz w:val="20"/>
          <w:szCs w:val="20"/>
        </w:rPr>
        <w:t xml:space="preserve">ontaż ogrodzenia w nawiązaniu do </w:t>
      </w:r>
      <w:r w:rsidRPr="00AF4C09">
        <w:rPr>
          <w:rFonts w:ascii="Arial" w:hAnsi="Arial" w:cs="Arial"/>
          <w:sz w:val="20"/>
          <w:szCs w:val="20"/>
        </w:rPr>
        <w:t>istniejącego</w:t>
      </w:r>
      <w:r w:rsidR="00FF2F67" w:rsidRPr="00AF4C09">
        <w:rPr>
          <w:rFonts w:ascii="Arial" w:hAnsi="Arial" w:cs="Arial"/>
          <w:sz w:val="20"/>
          <w:szCs w:val="20"/>
        </w:rPr>
        <w:t xml:space="preserve"> – długość około 7 </w:t>
      </w:r>
      <w:proofErr w:type="spellStart"/>
      <w:r w:rsidR="00FF2F67" w:rsidRPr="00AF4C09">
        <w:rPr>
          <w:rFonts w:ascii="Arial" w:hAnsi="Arial" w:cs="Arial"/>
          <w:sz w:val="20"/>
          <w:szCs w:val="20"/>
        </w:rPr>
        <w:t>mb</w:t>
      </w:r>
      <w:proofErr w:type="spellEnd"/>
      <w:r w:rsidR="00FF2F67" w:rsidRPr="00AF4C09">
        <w:rPr>
          <w:rFonts w:ascii="Arial" w:hAnsi="Arial" w:cs="Arial"/>
          <w:sz w:val="20"/>
          <w:szCs w:val="20"/>
        </w:rPr>
        <w:t>.</w:t>
      </w:r>
    </w:p>
    <w:p w14:paraId="5AACDA65" w14:textId="2CC25A10" w:rsidR="00281F3C" w:rsidRPr="00AF4C09" w:rsidRDefault="00281F3C" w:rsidP="00653BC1">
      <w:pPr>
        <w:pStyle w:val="Akapitzlist"/>
        <w:numPr>
          <w:ilvl w:val="0"/>
          <w:numId w:val="48"/>
        </w:numPr>
        <w:spacing w:after="60"/>
        <w:ind w:left="567" w:hanging="357"/>
        <w:jc w:val="both"/>
        <w:rPr>
          <w:rFonts w:ascii="Arial" w:hAnsi="Arial" w:cs="Arial"/>
          <w:sz w:val="20"/>
          <w:szCs w:val="20"/>
        </w:rPr>
      </w:pPr>
      <w:r w:rsidRPr="00AF4C09">
        <w:rPr>
          <w:rFonts w:ascii="Arial" w:hAnsi="Arial" w:cs="Arial"/>
          <w:sz w:val="20"/>
          <w:szCs w:val="20"/>
        </w:rPr>
        <w:t>Prace wykończeniowe – odtworzenie chodników, nawierzchni i ogrodzenia w miejscach objętych pracami budowlanymi.</w:t>
      </w:r>
    </w:p>
    <w:p w14:paraId="10098CD5" w14:textId="3CDFD6D7" w:rsidR="00281F3C" w:rsidRPr="00AF4C09" w:rsidRDefault="00281F3C" w:rsidP="00653BC1">
      <w:pPr>
        <w:pStyle w:val="Akapitzlist"/>
        <w:numPr>
          <w:ilvl w:val="0"/>
          <w:numId w:val="48"/>
        </w:numPr>
        <w:spacing w:after="60"/>
        <w:ind w:left="567" w:hanging="357"/>
        <w:jc w:val="both"/>
        <w:rPr>
          <w:rFonts w:ascii="Arial" w:hAnsi="Arial" w:cs="Arial"/>
          <w:sz w:val="20"/>
          <w:szCs w:val="20"/>
        </w:rPr>
      </w:pPr>
      <w:r w:rsidRPr="00AF4C09">
        <w:rPr>
          <w:rFonts w:ascii="Arial" w:hAnsi="Arial" w:cs="Arial"/>
          <w:sz w:val="20"/>
          <w:szCs w:val="20"/>
        </w:rPr>
        <w:t>Testy i odbiory techniczne – próby eksploatacyjne, przekazanie dokumentacji powykonawczej</w:t>
      </w:r>
      <w:r w:rsidR="00785D9D" w:rsidRPr="00AF4C09">
        <w:rPr>
          <w:rFonts w:ascii="Arial" w:hAnsi="Arial" w:cs="Arial"/>
          <w:sz w:val="20"/>
          <w:szCs w:val="20"/>
        </w:rPr>
        <w:t>.</w:t>
      </w:r>
    </w:p>
    <w:p w14:paraId="67D4EC4D" w14:textId="55D1093C" w:rsidR="00FF2F67" w:rsidRDefault="00281F3C" w:rsidP="00653BC1">
      <w:pPr>
        <w:pStyle w:val="Akapitzlist"/>
        <w:numPr>
          <w:ilvl w:val="0"/>
          <w:numId w:val="48"/>
        </w:numPr>
        <w:spacing w:after="60"/>
        <w:ind w:left="567" w:hanging="357"/>
        <w:jc w:val="both"/>
        <w:rPr>
          <w:rFonts w:ascii="Arial" w:hAnsi="Arial" w:cs="Arial"/>
          <w:sz w:val="20"/>
          <w:szCs w:val="20"/>
        </w:rPr>
      </w:pPr>
      <w:r w:rsidRPr="00AF4C09">
        <w:rPr>
          <w:rFonts w:ascii="Arial" w:hAnsi="Arial" w:cs="Arial"/>
          <w:sz w:val="20"/>
          <w:szCs w:val="20"/>
        </w:rPr>
        <w:t>Wykonanie zabezpieczeń czasowych na czas prowadzenia robót</w:t>
      </w:r>
      <w:r w:rsidRPr="00281F3C">
        <w:rPr>
          <w:rFonts w:ascii="Arial" w:hAnsi="Arial" w:cs="Arial"/>
          <w:sz w:val="20"/>
          <w:szCs w:val="20"/>
        </w:rPr>
        <w:t>.</w:t>
      </w:r>
    </w:p>
    <w:p w14:paraId="3362CBBB" w14:textId="77777777" w:rsidR="00E729F2" w:rsidRDefault="00E729F2" w:rsidP="00E729F2">
      <w:pPr>
        <w:jc w:val="both"/>
        <w:rPr>
          <w:rFonts w:ascii="Arial" w:hAnsi="Arial" w:cs="Arial"/>
          <w:sz w:val="20"/>
          <w:szCs w:val="20"/>
        </w:rPr>
      </w:pPr>
    </w:p>
    <w:p w14:paraId="7901A31B" w14:textId="3219F910" w:rsidR="00E729F2" w:rsidRPr="00E729F2" w:rsidRDefault="00E729F2" w:rsidP="00E729F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729F2">
        <w:rPr>
          <w:rFonts w:ascii="Arial" w:hAnsi="Arial" w:cs="Arial"/>
          <w:b/>
          <w:bCs/>
          <w:sz w:val="20"/>
          <w:szCs w:val="20"/>
        </w:rPr>
        <w:t>UWAGA!</w:t>
      </w:r>
    </w:p>
    <w:p w14:paraId="7CBC226A" w14:textId="340B5AB5" w:rsidR="00E729F2" w:rsidRPr="00E729F2" w:rsidRDefault="00E729F2" w:rsidP="00E729F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Prowadzenie ww. prac nie może zakłócać pracy Zakładu Produkcyjnego, tj. w szczególności wjazdu/ wyjazdu samochodów na teren Zakładu.</w:t>
      </w:r>
    </w:p>
    <w:p w14:paraId="32A6389C" w14:textId="77777777" w:rsidR="00FF2F67" w:rsidRDefault="00FF2F67" w:rsidP="00A75BD8">
      <w:pPr>
        <w:pStyle w:val="Akapitzlist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6FE9156A" w14:textId="091DB9DB" w:rsidR="00857A60" w:rsidRPr="004144AB" w:rsidRDefault="00857A60" w:rsidP="004144AB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4144AB">
        <w:rPr>
          <w:rFonts w:ascii="Arial" w:hAnsi="Arial" w:cs="Arial"/>
          <w:b/>
          <w:bCs/>
          <w:sz w:val="20"/>
          <w:szCs w:val="20"/>
          <w:u w:val="single"/>
        </w:rPr>
        <w:t>Inne wymogi:</w:t>
      </w:r>
    </w:p>
    <w:p w14:paraId="1245EC04" w14:textId="77777777" w:rsidR="00FD40C7" w:rsidRPr="00A75BD8" w:rsidRDefault="00FD40C7" w:rsidP="00653BC1">
      <w:pPr>
        <w:pStyle w:val="Akapitzlist"/>
        <w:numPr>
          <w:ilvl w:val="0"/>
          <w:numId w:val="34"/>
        </w:numPr>
        <w:spacing w:after="60"/>
        <w:ind w:hanging="357"/>
        <w:jc w:val="both"/>
        <w:rPr>
          <w:rFonts w:ascii="Arial" w:hAnsi="Arial" w:cs="Arial"/>
          <w:sz w:val="20"/>
          <w:szCs w:val="20"/>
        </w:rPr>
      </w:pPr>
      <w:r w:rsidRPr="00A75BD8">
        <w:rPr>
          <w:rFonts w:ascii="Arial" w:hAnsi="Arial" w:cs="Arial"/>
          <w:sz w:val="20"/>
          <w:szCs w:val="20"/>
        </w:rPr>
        <w:t>Wszystkie projektowane materiały, urządzenia, rozwiązania konstrukcyjne oraz przewidywany sposób prowadzenia prac muszą być dostosowane do warunków lokalizacyjnych.</w:t>
      </w:r>
    </w:p>
    <w:p w14:paraId="6FFF75B9" w14:textId="715FF226" w:rsidR="00B017D9" w:rsidRPr="00D02B59" w:rsidRDefault="00B017D9" w:rsidP="00653BC1">
      <w:pPr>
        <w:pStyle w:val="Akapitzlist"/>
        <w:numPr>
          <w:ilvl w:val="0"/>
          <w:numId w:val="34"/>
        </w:numPr>
        <w:spacing w:after="60"/>
        <w:ind w:hanging="357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 xml:space="preserve">Każdy Oferent składając ofertę akceptuje istniejące warunki prac wykonawczych na </w:t>
      </w:r>
      <w:r w:rsidR="00FF2F67">
        <w:rPr>
          <w:rFonts w:ascii="Arial" w:hAnsi="Arial" w:cs="Arial"/>
          <w:sz w:val="20"/>
        </w:rPr>
        <w:t>terenie Zakładu</w:t>
      </w:r>
      <w:r w:rsidRPr="00D02B59">
        <w:rPr>
          <w:rFonts w:ascii="Arial" w:hAnsi="Arial" w:cs="Arial"/>
          <w:sz w:val="20"/>
        </w:rPr>
        <w:t>.</w:t>
      </w:r>
    </w:p>
    <w:p w14:paraId="36541E16" w14:textId="77777777" w:rsidR="00B017D9" w:rsidRPr="00D02B59" w:rsidRDefault="00B017D9" w:rsidP="00653BC1">
      <w:pPr>
        <w:pStyle w:val="Akapitzlist"/>
        <w:numPr>
          <w:ilvl w:val="0"/>
          <w:numId w:val="34"/>
        </w:numPr>
        <w:spacing w:after="60"/>
        <w:ind w:hanging="357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>Oferenci mają obowiązek zweryfikowania zakresu zamówienia i istniejących warunków lokalizacyjnych podczas wizji lokalnej, której termin przeprowadzenia należy uzgodnić z osobami wskazanymi w treści Zaproszenia do złożenia oferty.</w:t>
      </w:r>
    </w:p>
    <w:p w14:paraId="624372E6" w14:textId="77777777" w:rsidR="008F1DA9" w:rsidRPr="008F1DA9" w:rsidRDefault="008F1DA9" w:rsidP="00653BC1">
      <w:pPr>
        <w:pStyle w:val="Akapitzlist"/>
        <w:numPr>
          <w:ilvl w:val="0"/>
          <w:numId w:val="34"/>
        </w:numPr>
        <w:spacing w:after="60"/>
        <w:ind w:hanging="357"/>
        <w:jc w:val="both"/>
        <w:rPr>
          <w:rFonts w:ascii="Arial" w:hAnsi="Arial" w:cs="Arial"/>
          <w:sz w:val="20"/>
          <w:szCs w:val="20"/>
        </w:rPr>
      </w:pPr>
      <w:r w:rsidRPr="008F1DA9">
        <w:rPr>
          <w:rFonts w:ascii="Arial" w:hAnsi="Arial" w:cs="Arial"/>
          <w:sz w:val="20"/>
          <w:szCs w:val="20"/>
        </w:rPr>
        <w:t>Wykonawca zobowiązany jest do przestrzegania zasad bezpieczeństwa i ochrony środowiska podczas realizacji prac, w tym szczególne środki zapobiegające powstawaniu potencjalnych zagrożeń dla osób i środowiska w trakcie robót.</w:t>
      </w:r>
    </w:p>
    <w:p w14:paraId="0602CEBB" w14:textId="77777777" w:rsidR="008F1DA9" w:rsidRPr="008F1DA9" w:rsidRDefault="008F1DA9" w:rsidP="00653BC1">
      <w:pPr>
        <w:pStyle w:val="Akapitzlist"/>
        <w:numPr>
          <w:ilvl w:val="0"/>
          <w:numId w:val="34"/>
        </w:numPr>
        <w:spacing w:after="60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wymaga</w:t>
      </w:r>
      <w:r w:rsidRPr="008F1DA9">
        <w:rPr>
          <w:rFonts w:ascii="Arial" w:hAnsi="Arial" w:cs="Arial"/>
          <w:sz w:val="20"/>
          <w:szCs w:val="20"/>
        </w:rPr>
        <w:t xml:space="preserve"> utrzymania ciągłości ruchu i niezakłócania działalności Zakładu na poziomie organizacyjnym i technicznym.</w:t>
      </w:r>
    </w:p>
    <w:p w14:paraId="02314F1A" w14:textId="77777777" w:rsidR="008F1DA9" w:rsidRPr="008F1DA9" w:rsidRDefault="008F1DA9" w:rsidP="00653BC1">
      <w:pPr>
        <w:pStyle w:val="Akapitzlist"/>
        <w:numPr>
          <w:ilvl w:val="0"/>
          <w:numId w:val="34"/>
        </w:numPr>
        <w:spacing w:after="60"/>
        <w:ind w:hanging="357"/>
        <w:jc w:val="both"/>
        <w:rPr>
          <w:rFonts w:ascii="Arial" w:hAnsi="Arial" w:cs="Arial"/>
          <w:sz w:val="20"/>
          <w:szCs w:val="20"/>
        </w:rPr>
      </w:pPr>
      <w:r w:rsidRPr="008F1DA9">
        <w:rPr>
          <w:rFonts w:ascii="Arial" w:hAnsi="Arial" w:cs="Arial"/>
          <w:sz w:val="20"/>
          <w:szCs w:val="20"/>
        </w:rPr>
        <w:t>Wyraźne wskazanie odpowiedzialności za naprawę ewentualnych szkód powstałych w trakcie realizacji prac, zarówno w infrastrukturze zakładu, jak i urządzeniach towarzyszących.</w:t>
      </w:r>
    </w:p>
    <w:p w14:paraId="7960FC6E" w14:textId="77777777" w:rsidR="008F1DA9" w:rsidRPr="008F1DA9" w:rsidRDefault="008F1DA9" w:rsidP="00653BC1">
      <w:pPr>
        <w:pStyle w:val="Akapitzlist"/>
        <w:numPr>
          <w:ilvl w:val="0"/>
          <w:numId w:val="34"/>
        </w:numPr>
        <w:spacing w:after="60"/>
        <w:ind w:hanging="357"/>
        <w:jc w:val="both"/>
        <w:rPr>
          <w:rFonts w:ascii="Arial" w:hAnsi="Arial" w:cs="Arial"/>
          <w:sz w:val="20"/>
          <w:szCs w:val="20"/>
        </w:rPr>
      </w:pPr>
      <w:r w:rsidRPr="008F1DA9">
        <w:rPr>
          <w:rFonts w:ascii="Arial" w:hAnsi="Arial" w:cs="Arial"/>
          <w:sz w:val="20"/>
          <w:szCs w:val="20"/>
        </w:rPr>
        <w:t>Zapewnienie ciągłej komunikacji i współpracy z Zamawiającym podczas realizacji zamówienia, zwłaszcza w kontekście przeniesienia systemu kontroli dostępu i sygnalizacji świetlnej.</w:t>
      </w:r>
    </w:p>
    <w:p w14:paraId="541310C7" w14:textId="2DA0CE67" w:rsidR="00B017D9" w:rsidRPr="00D02B59" w:rsidRDefault="00B017D9" w:rsidP="00653BC1">
      <w:pPr>
        <w:pStyle w:val="Akapitzlist"/>
        <w:numPr>
          <w:ilvl w:val="0"/>
          <w:numId w:val="34"/>
        </w:numPr>
        <w:spacing w:after="60"/>
        <w:ind w:hanging="357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>Wszystkie prace muszą być wykonane zgodnie z polskim prawem i wewnętrznymi procedurami Zamawiającego.</w:t>
      </w:r>
    </w:p>
    <w:p w14:paraId="7A777383" w14:textId="77777777" w:rsidR="00B017D9" w:rsidRPr="00D02B59" w:rsidRDefault="00B017D9" w:rsidP="00653BC1">
      <w:pPr>
        <w:pStyle w:val="Akapitzlist"/>
        <w:numPr>
          <w:ilvl w:val="0"/>
          <w:numId w:val="34"/>
        </w:numPr>
        <w:spacing w:after="60"/>
        <w:ind w:hanging="357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>W zakresie Oferty należy uwzględnić wszystkie konieczne prace do wykonania, które przy zachowaniu należytej staranności można przewidzieć dla wykonania zamówienia.</w:t>
      </w:r>
    </w:p>
    <w:p w14:paraId="539764E5" w14:textId="77777777" w:rsidR="00B017D9" w:rsidRPr="00D02B59" w:rsidRDefault="00B017D9" w:rsidP="00653BC1">
      <w:pPr>
        <w:pStyle w:val="Akapitzlist"/>
        <w:numPr>
          <w:ilvl w:val="0"/>
          <w:numId w:val="34"/>
        </w:numPr>
        <w:spacing w:after="60"/>
        <w:ind w:hanging="357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 xml:space="preserve">Wszystkie zastosowane materiały muszą mieć udokumentowane pochodzenie, potwierdzone stosowną dokumentacją odbiorową (atesty, certyfikaty deklaracje zgodności). </w:t>
      </w:r>
    </w:p>
    <w:p w14:paraId="0E8D5B5B" w14:textId="41C728AC" w:rsidR="00B017D9" w:rsidRPr="003330D5" w:rsidRDefault="00B017D9" w:rsidP="00653BC1">
      <w:pPr>
        <w:pStyle w:val="Akapitzlist"/>
        <w:numPr>
          <w:ilvl w:val="0"/>
          <w:numId w:val="34"/>
        </w:numPr>
        <w:spacing w:after="60"/>
        <w:ind w:hanging="357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>Oferowana cena za wykonanie przedmiotu zamówienia powinna obejmować kompleks czynności i kosztów z nim związanych łącznie z opłatami pobieranymi przez urzędy i instytucje i inne w tym miejscu nie wyszczególnione.</w:t>
      </w:r>
    </w:p>
    <w:p w14:paraId="6BEE7136" w14:textId="77777777" w:rsidR="00B017D9" w:rsidRDefault="00B017D9" w:rsidP="00653BC1">
      <w:pPr>
        <w:pStyle w:val="Akapitzlist"/>
        <w:numPr>
          <w:ilvl w:val="0"/>
          <w:numId w:val="34"/>
        </w:numPr>
        <w:spacing w:after="60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Teren przekazania obszaru doprowadzić do stanu zastanego.</w:t>
      </w:r>
    </w:p>
    <w:p w14:paraId="357A098C" w14:textId="5397BDB4" w:rsidR="00B017D9" w:rsidRPr="002B1B29" w:rsidRDefault="00B017D9" w:rsidP="00653BC1">
      <w:pPr>
        <w:pStyle w:val="Akapitzlist"/>
        <w:numPr>
          <w:ilvl w:val="0"/>
          <w:numId w:val="34"/>
        </w:numPr>
        <w:spacing w:after="60"/>
        <w:ind w:hanging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</w:t>
      </w:r>
      <w:r w:rsidRPr="002B1B29">
        <w:rPr>
          <w:rFonts w:ascii="Arial" w:hAnsi="Arial" w:cs="Arial"/>
          <w:bCs/>
          <w:sz w:val="20"/>
          <w:szCs w:val="20"/>
        </w:rPr>
        <w:t>sunięci</w:t>
      </w:r>
      <w:r>
        <w:rPr>
          <w:rFonts w:ascii="Arial" w:hAnsi="Arial" w:cs="Arial"/>
          <w:bCs/>
          <w:sz w:val="20"/>
          <w:szCs w:val="20"/>
        </w:rPr>
        <w:t>e</w:t>
      </w:r>
      <w:r w:rsidRPr="002B1B29">
        <w:rPr>
          <w:rFonts w:ascii="Arial" w:hAnsi="Arial" w:cs="Arial"/>
          <w:bCs/>
          <w:sz w:val="20"/>
          <w:szCs w:val="20"/>
        </w:rPr>
        <w:t xml:space="preserve"> oraz utylizacj</w:t>
      </w:r>
      <w:r>
        <w:rPr>
          <w:rFonts w:ascii="Arial" w:hAnsi="Arial" w:cs="Arial"/>
          <w:bCs/>
          <w:sz w:val="20"/>
          <w:szCs w:val="20"/>
        </w:rPr>
        <w:t>a</w:t>
      </w:r>
      <w:r w:rsidRPr="002B1B29">
        <w:rPr>
          <w:rFonts w:ascii="Arial" w:hAnsi="Arial" w:cs="Arial"/>
          <w:bCs/>
          <w:sz w:val="20"/>
          <w:szCs w:val="20"/>
        </w:rPr>
        <w:t xml:space="preserve"> we własnym zakresie z terenu realizacji prac wszelkich odpadów, powstałych podczas realizacji zadania. W trakcie prowadzenia prac remontowo-budowlanych należy odpowiednio zabezpieczyć inne elementy infrastruktury (lub innego majątku).</w:t>
      </w:r>
    </w:p>
    <w:p w14:paraId="70F69440" w14:textId="0008F0C6" w:rsidR="00B017D9" w:rsidRPr="0096530A" w:rsidRDefault="00B017D9" w:rsidP="00653BC1">
      <w:pPr>
        <w:pStyle w:val="Akapitzlist"/>
        <w:numPr>
          <w:ilvl w:val="0"/>
          <w:numId w:val="34"/>
        </w:numPr>
        <w:spacing w:after="60"/>
        <w:ind w:hanging="357"/>
        <w:jc w:val="both"/>
        <w:rPr>
          <w:rFonts w:ascii="Arial" w:hAnsi="Arial" w:cs="Arial"/>
          <w:bCs/>
          <w:sz w:val="20"/>
          <w:szCs w:val="20"/>
        </w:rPr>
      </w:pPr>
      <w:r w:rsidRPr="002B1B29">
        <w:rPr>
          <w:rFonts w:ascii="Arial" w:hAnsi="Arial" w:cs="Arial"/>
          <w:bCs/>
          <w:sz w:val="20"/>
          <w:szCs w:val="20"/>
        </w:rPr>
        <w:t xml:space="preserve">Zakłady Produkcyjne ORLEN OIL w trakcie prowadzenia prac remontowo-budowlanych są obiektami czynnymi, w związku z czym Wykonawca bezpośrednio przed przystąpieniem do prac </w:t>
      </w:r>
      <w:r w:rsidRPr="002B1B29">
        <w:rPr>
          <w:rFonts w:ascii="Arial" w:hAnsi="Arial" w:cs="Arial"/>
          <w:bCs/>
          <w:sz w:val="20"/>
          <w:szCs w:val="20"/>
        </w:rPr>
        <w:lastRenderedPageBreak/>
        <w:t>remontowo-budowlanych dokona przeglądu miejsc prowadzenia prac, upewniając się, czy nie pojawiły się czynniki, które powinny być uwzględnione w sposobie prowadzenia prac.</w:t>
      </w:r>
    </w:p>
    <w:p w14:paraId="1AC1C815" w14:textId="2CE8905A" w:rsidR="00FD40C7" w:rsidRPr="00A75BD8" w:rsidRDefault="00FD40C7" w:rsidP="00653BC1">
      <w:pPr>
        <w:pStyle w:val="Akapitzlist"/>
        <w:numPr>
          <w:ilvl w:val="0"/>
          <w:numId w:val="34"/>
        </w:numPr>
        <w:spacing w:after="60"/>
        <w:ind w:hanging="357"/>
        <w:jc w:val="both"/>
        <w:rPr>
          <w:rFonts w:ascii="Arial" w:hAnsi="Arial" w:cs="Arial"/>
          <w:sz w:val="20"/>
          <w:szCs w:val="20"/>
        </w:rPr>
      </w:pPr>
      <w:r w:rsidRPr="00A75BD8">
        <w:rPr>
          <w:rFonts w:ascii="Arial" w:hAnsi="Arial" w:cs="Arial"/>
          <w:sz w:val="20"/>
          <w:szCs w:val="20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14:paraId="62CECC2D" w14:textId="303C4979" w:rsidR="00705F1E" w:rsidRDefault="00FD40C7" w:rsidP="00653BC1">
      <w:pPr>
        <w:pStyle w:val="Akapitzlist"/>
        <w:numPr>
          <w:ilvl w:val="0"/>
          <w:numId w:val="34"/>
        </w:numPr>
        <w:spacing w:after="60"/>
        <w:ind w:left="142" w:hanging="357"/>
        <w:jc w:val="both"/>
        <w:rPr>
          <w:rFonts w:ascii="Arial" w:hAnsi="Arial" w:cs="Arial"/>
          <w:sz w:val="20"/>
          <w:szCs w:val="20"/>
        </w:rPr>
      </w:pPr>
      <w:r w:rsidRPr="008F1DA9">
        <w:rPr>
          <w:rFonts w:ascii="Arial" w:hAnsi="Arial" w:cs="Arial"/>
          <w:sz w:val="20"/>
          <w:szCs w:val="20"/>
        </w:rPr>
        <w:t xml:space="preserve">Wszelkie dokumenty (w tym m.in. </w:t>
      </w:r>
      <w:r w:rsidR="00E729F2" w:rsidRPr="008F1DA9">
        <w:rPr>
          <w:rFonts w:ascii="Arial" w:hAnsi="Arial" w:cs="Arial"/>
          <w:sz w:val="20"/>
          <w:szCs w:val="20"/>
        </w:rPr>
        <w:t xml:space="preserve">projekty, </w:t>
      </w:r>
      <w:r w:rsidRPr="008F1DA9">
        <w:rPr>
          <w:rFonts w:ascii="Arial" w:hAnsi="Arial" w:cs="Arial"/>
          <w:sz w:val="20"/>
          <w:szCs w:val="20"/>
        </w:rPr>
        <w:t xml:space="preserve">instrukcje, certyfikaty, raporty) muszą być dostarczone </w:t>
      </w:r>
      <w:r w:rsidRPr="008F1DA9">
        <w:rPr>
          <w:rFonts w:ascii="Arial" w:hAnsi="Arial" w:cs="Arial"/>
          <w:sz w:val="20"/>
          <w:szCs w:val="20"/>
        </w:rPr>
        <w:br/>
      </w:r>
      <w:r w:rsidRPr="008F1DA9">
        <w:rPr>
          <w:rFonts w:ascii="Arial" w:hAnsi="Arial" w:cs="Arial"/>
          <w:b/>
          <w:sz w:val="20"/>
          <w:szCs w:val="20"/>
        </w:rPr>
        <w:t>w języku polskim</w:t>
      </w:r>
      <w:r w:rsidRPr="008F1DA9">
        <w:rPr>
          <w:rFonts w:ascii="Arial" w:hAnsi="Arial" w:cs="Arial"/>
          <w:sz w:val="20"/>
          <w:szCs w:val="20"/>
        </w:rPr>
        <w:t>.</w:t>
      </w:r>
    </w:p>
    <w:p w14:paraId="21887EC7" w14:textId="77777777" w:rsidR="00DA24D3" w:rsidRPr="00DA24D3" w:rsidRDefault="00DA24D3" w:rsidP="00DA24D3"/>
    <w:p w14:paraId="6499F597" w14:textId="77777777" w:rsidR="00DA24D3" w:rsidRPr="00DA24D3" w:rsidRDefault="00DA24D3" w:rsidP="00DA24D3"/>
    <w:p w14:paraId="2F812F77" w14:textId="77777777" w:rsidR="00DA24D3" w:rsidRPr="00DA24D3" w:rsidRDefault="00DA24D3" w:rsidP="00DA24D3"/>
    <w:p w14:paraId="3B90206B" w14:textId="77777777" w:rsidR="00DA24D3" w:rsidRPr="00DA24D3" w:rsidRDefault="00DA24D3" w:rsidP="00DA24D3"/>
    <w:p w14:paraId="48E30E5C" w14:textId="77777777" w:rsidR="00DA24D3" w:rsidRPr="00DA24D3" w:rsidRDefault="00DA24D3" w:rsidP="00DA24D3"/>
    <w:p w14:paraId="37B43871" w14:textId="77777777" w:rsidR="00DA24D3" w:rsidRPr="00DA24D3" w:rsidRDefault="00DA24D3" w:rsidP="00DA24D3"/>
    <w:p w14:paraId="701BB86F" w14:textId="77777777" w:rsidR="00DA24D3" w:rsidRPr="00DA24D3" w:rsidRDefault="00DA24D3" w:rsidP="00DA24D3"/>
    <w:p w14:paraId="1AE65455" w14:textId="77777777" w:rsidR="00DA24D3" w:rsidRPr="00DA24D3" w:rsidRDefault="00DA24D3" w:rsidP="00DA24D3"/>
    <w:p w14:paraId="1488AE0E" w14:textId="77777777" w:rsidR="00DA24D3" w:rsidRPr="00DA24D3" w:rsidRDefault="00DA24D3" w:rsidP="00DA24D3"/>
    <w:p w14:paraId="7EAA7C49" w14:textId="77777777" w:rsidR="00DA24D3" w:rsidRPr="00DA24D3" w:rsidRDefault="00DA24D3" w:rsidP="00DA24D3"/>
    <w:p w14:paraId="57D64073" w14:textId="77777777" w:rsidR="00DA24D3" w:rsidRPr="00DA24D3" w:rsidRDefault="00DA24D3" w:rsidP="00DA24D3"/>
    <w:p w14:paraId="536B8041" w14:textId="77777777" w:rsidR="00DA24D3" w:rsidRPr="00DA24D3" w:rsidRDefault="00DA24D3" w:rsidP="00DA24D3"/>
    <w:p w14:paraId="2CE06991" w14:textId="77777777" w:rsidR="00DA24D3" w:rsidRPr="00DA24D3" w:rsidRDefault="00DA24D3" w:rsidP="00DA24D3"/>
    <w:p w14:paraId="59AA8B43" w14:textId="77777777" w:rsidR="00DA24D3" w:rsidRDefault="00DA24D3" w:rsidP="00DA24D3">
      <w:pPr>
        <w:rPr>
          <w:rFonts w:ascii="Arial" w:hAnsi="Arial" w:cs="Arial"/>
          <w:sz w:val="20"/>
          <w:szCs w:val="20"/>
        </w:rPr>
      </w:pPr>
    </w:p>
    <w:p w14:paraId="5DE22073" w14:textId="77777777" w:rsidR="00DA24D3" w:rsidRDefault="00DA24D3" w:rsidP="00DA24D3">
      <w:pPr>
        <w:rPr>
          <w:rFonts w:ascii="Arial" w:hAnsi="Arial" w:cs="Arial"/>
          <w:sz w:val="20"/>
          <w:szCs w:val="20"/>
        </w:rPr>
      </w:pPr>
    </w:p>
    <w:p w14:paraId="75CB2F83" w14:textId="77777777" w:rsidR="00DA24D3" w:rsidRPr="00DA24D3" w:rsidRDefault="00DA24D3" w:rsidP="00DA24D3">
      <w:pPr>
        <w:jc w:val="center"/>
      </w:pPr>
    </w:p>
    <w:sectPr w:rsidR="00DA24D3" w:rsidRPr="00DA24D3" w:rsidSect="00426651">
      <w:headerReference w:type="default" r:id="rId9"/>
      <w:footerReference w:type="even" r:id="rId10"/>
      <w:footerReference w:type="default" r:id="rId11"/>
      <w:pgSz w:w="11906" w:h="16838"/>
      <w:pgMar w:top="1560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587E0" w14:textId="77777777" w:rsidR="001E4A0D" w:rsidRDefault="001E4A0D">
      <w:r>
        <w:separator/>
      </w:r>
    </w:p>
  </w:endnote>
  <w:endnote w:type="continuationSeparator" w:id="0">
    <w:p w14:paraId="27F5B197" w14:textId="77777777" w:rsidR="001E4A0D" w:rsidRDefault="001E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8947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="00881D8D"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5C95D" w14:textId="77777777" w:rsidR="001E4A0D" w:rsidRDefault="001E4A0D">
      <w:r>
        <w:separator/>
      </w:r>
    </w:p>
  </w:footnote>
  <w:footnote w:type="continuationSeparator" w:id="0">
    <w:p w14:paraId="0CE432D1" w14:textId="77777777" w:rsidR="001E4A0D" w:rsidRDefault="001E4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DE0C8" w14:textId="77777777" w:rsidR="00D259F9" w:rsidRDefault="00D259F9" w:rsidP="00D259F9">
    <w:pPr>
      <w:pStyle w:val="Nagwek"/>
      <w:ind w:firstLine="708"/>
      <w:jc w:val="center"/>
      <w:rPr>
        <w:rFonts w:ascii="Arial" w:hAnsi="Arial" w:cs="Arial"/>
        <w:b/>
        <w:iCs/>
        <w:sz w:val="20"/>
      </w:rPr>
    </w:pPr>
    <w:bookmarkStart w:id="1" w:name="_Hlk88550762"/>
    <w:r w:rsidRPr="00D259F9">
      <w:rPr>
        <w:rFonts w:ascii="Arial" w:hAnsi="Arial" w:cs="Arial"/>
        <w:b/>
        <w:iCs/>
        <w:sz w:val="20"/>
      </w:rPr>
      <w:t xml:space="preserve">Przeniesienie szlabanu </w:t>
    </w:r>
    <w:r>
      <w:rPr>
        <w:rFonts w:ascii="Arial" w:hAnsi="Arial" w:cs="Arial"/>
        <w:b/>
        <w:iCs/>
        <w:sz w:val="20"/>
      </w:rPr>
      <w:t xml:space="preserve">przy wjeździe na </w:t>
    </w:r>
    <w:r w:rsidRPr="00D259F9">
      <w:rPr>
        <w:rFonts w:ascii="Arial" w:hAnsi="Arial" w:cs="Arial"/>
        <w:b/>
        <w:iCs/>
        <w:sz w:val="20"/>
      </w:rPr>
      <w:t xml:space="preserve">teren Zakładu </w:t>
    </w:r>
    <w:r w:rsidR="00DA24D3">
      <w:rPr>
        <w:rFonts w:ascii="Arial" w:hAnsi="Arial" w:cs="Arial"/>
        <w:b/>
        <w:iCs/>
        <w:sz w:val="20"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59.15pt;margin-top:-10.3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19788093" r:id="rId2"/>
      </w:object>
    </w:r>
    <w:bookmarkStart w:id="2" w:name="_Hlk207625388"/>
    <w:bookmarkEnd w:id="1"/>
    <w:r w:rsidR="004E5F3D" w:rsidRPr="00EC63FA">
      <w:rPr>
        <w:rFonts w:ascii="Arial" w:hAnsi="Arial" w:cs="Arial"/>
        <w:b/>
        <w:iCs/>
        <w:sz w:val="20"/>
      </w:rPr>
      <w:t>Produkcyjn</w:t>
    </w:r>
    <w:r>
      <w:rPr>
        <w:rFonts w:ascii="Arial" w:hAnsi="Arial" w:cs="Arial"/>
        <w:b/>
        <w:iCs/>
        <w:sz w:val="20"/>
      </w:rPr>
      <w:t>ego</w:t>
    </w:r>
    <w:r w:rsidR="004E5F3D" w:rsidRPr="00EC63FA">
      <w:rPr>
        <w:rFonts w:ascii="Arial" w:hAnsi="Arial" w:cs="Arial"/>
        <w:b/>
        <w:iCs/>
        <w:sz w:val="20"/>
      </w:rPr>
      <w:t xml:space="preserve"> </w:t>
    </w:r>
  </w:p>
  <w:p w14:paraId="66C0CEE3" w14:textId="7D3F0E99" w:rsidR="004E5F3D" w:rsidRPr="00D259F9" w:rsidRDefault="004E5F3D" w:rsidP="00D259F9">
    <w:pPr>
      <w:pStyle w:val="Nagwek"/>
      <w:ind w:firstLine="708"/>
      <w:jc w:val="center"/>
      <w:rPr>
        <w:rFonts w:ascii="Arial" w:hAnsi="Arial" w:cs="Arial"/>
        <w:b/>
        <w:iCs/>
        <w:sz w:val="20"/>
      </w:rPr>
    </w:pPr>
    <w:r w:rsidRPr="00EC63FA">
      <w:rPr>
        <w:rFonts w:ascii="Arial" w:hAnsi="Arial" w:cs="Arial"/>
        <w:b/>
        <w:iCs/>
        <w:sz w:val="20"/>
      </w:rPr>
      <w:t xml:space="preserve">ORLEN OIL </w:t>
    </w:r>
    <w:r w:rsidR="00D259F9">
      <w:rPr>
        <w:rFonts w:ascii="Arial" w:hAnsi="Arial" w:cs="Arial"/>
        <w:b/>
        <w:iCs/>
        <w:sz w:val="20"/>
      </w:rPr>
      <w:t xml:space="preserve">Sp. z o.o. </w:t>
    </w:r>
    <w:r w:rsidRPr="00EC63FA">
      <w:rPr>
        <w:rFonts w:ascii="Arial" w:hAnsi="Arial" w:cs="Arial"/>
        <w:b/>
        <w:iCs/>
        <w:sz w:val="20"/>
      </w:rPr>
      <w:t xml:space="preserve">w </w:t>
    </w:r>
    <w:r w:rsidR="00D259F9">
      <w:rPr>
        <w:rFonts w:ascii="Arial" w:hAnsi="Arial" w:cs="Arial"/>
        <w:b/>
        <w:iCs/>
        <w:sz w:val="20"/>
      </w:rPr>
      <w:t>Trzebini</w:t>
    </w:r>
  </w:p>
  <w:bookmarkEnd w:id="2"/>
  <w:p w14:paraId="1676B0FD" w14:textId="1087507F" w:rsidR="00881D8D" w:rsidRPr="00426651" w:rsidRDefault="00881D8D" w:rsidP="00EC63FA">
    <w:pPr>
      <w:pStyle w:val="Nagwek"/>
      <w:ind w:firstLine="708"/>
      <w:jc w:val="center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77B78"/>
    <w:multiLevelType w:val="hybridMultilevel"/>
    <w:tmpl w:val="FCE4390A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2" w:hanging="360"/>
      </w:pPr>
    </w:lvl>
    <w:lvl w:ilvl="2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828D8"/>
    <w:multiLevelType w:val="hybridMultilevel"/>
    <w:tmpl w:val="49C47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56CC1"/>
    <w:multiLevelType w:val="hybridMultilevel"/>
    <w:tmpl w:val="CC72DEA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29F0DAB"/>
    <w:multiLevelType w:val="hybridMultilevel"/>
    <w:tmpl w:val="071053E8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3106EC8"/>
    <w:multiLevelType w:val="hybridMultilevel"/>
    <w:tmpl w:val="7C7E7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EBF481B"/>
    <w:multiLevelType w:val="multilevel"/>
    <w:tmpl w:val="071C1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CF549A"/>
    <w:multiLevelType w:val="hybridMultilevel"/>
    <w:tmpl w:val="99CC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D059A"/>
    <w:multiLevelType w:val="hybridMultilevel"/>
    <w:tmpl w:val="70AC0BBE"/>
    <w:lvl w:ilvl="0" w:tplc="50E0F82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1A1E73F8">
      <w:start w:val="1"/>
      <w:numFmt w:val="decimal"/>
      <w:lvlText w:val="%2."/>
      <w:lvlJc w:val="left"/>
      <w:pPr>
        <w:ind w:left="1070" w:hanging="360"/>
      </w:pPr>
      <w:rPr>
        <w:b/>
        <w:bCs w:val="0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43D7F"/>
    <w:multiLevelType w:val="hybridMultilevel"/>
    <w:tmpl w:val="0AE09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C74F3C"/>
    <w:multiLevelType w:val="hybridMultilevel"/>
    <w:tmpl w:val="92E62DB6"/>
    <w:lvl w:ilvl="0" w:tplc="D16EE812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08176F3"/>
    <w:multiLevelType w:val="hybridMultilevel"/>
    <w:tmpl w:val="1EDC49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182A71"/>
    <w:multiLevelType w:val="hybridMultilevel"/>
    <w:tmpl w:val="CBC846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20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3F8D38F0"/>
    <w:multiLevelType w:val="multilevel"/>
    <w:tmpl w:val="35324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FDC0E67"/>
    <w:multiLevelType w:val="hybridMultilevel"/>
    <w:tmpl w:val="4C34FBB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4344DC5"/>
    <w:multiLevelType w:val="hybridMultilevel"/>
    <w:tmpl w:val="7C5A123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450D3492"/>
    <w:multiLevelType w:val="multilevel"/>
    <w:tmpl w:val="1A5C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E53704"/>
    <w:multiLevelType w:val="hybridMultilevel"/>
    <w:tmpl w:val="B31CE2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E909FF"/>
    <w:multiLevelType w:val="hybridMultilevel"/>
    <w:tmpl w:val="62F0E4F6"/>
    <w:lvl w:ilvl="0" w:tplc="07B28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4AF13DC5"/>
    <w:multiLevelType w:val="hybridMultilevel"/>
    <w:tmpl w:val="0458DE7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0807ACE"/>
    <w:multiLevelType w:val="hybridMultilevel"/>
    <w:tmpl w:val="2A5ED4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BC5F93"/>
    <w:multiLevelType w:val="hybridMultilevel"/>
    <w:tmpl w:val="8AD6B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7470BD"/>
    <w:multiLevelType w:val="hybridMultilevel"/>
    <w:tmpl w:val="C5F022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D0851"/>
    <w:multiLevelType w:val="hybridMultilevel"/>
    <w:tmpl w:val="68C4B68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C71FF3"/>
    <w:multiLevelType w:val="hybridMultilevel"/>
    <w:tmpl w:val="D690D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6" w15:restartNumberingAfterBreak="0">
    <w:nsid w:val="62615BCC"/>
    <w:multiLevelType w:val="hybridMultilevel"/>
    <w:tmpl w:val="DEB4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9A48D1"/>
    <w:multiLevelType w:val="hybridMultilevel"/>
    <w:tmpl w:val="761A3C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6D5364E"/>
    <w:multiLevelType w:val="hybridMultilevel"/>
    <w:tmpl w:val="20BAE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51B75"/>
    <w:multiLevelType w:val="hybridMultilevel"/>
    <w:tmpl w:val="6226B7B8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6E517A70"/>
    <w:multiLevelType w:val="hybridMultilevel"/>
    <w:tmpl w:val="E19008F2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07D3440"/>
    <w:multiLevelType w:val="hybridMultilevel"/>
    <w:tmpl w:val="68B8EC2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6F01D3"/>
    <w:multiLevelType w:val="hybridMultilevel"/>
    <w:tmpl w:val="8C4E01A0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3" w15:restartNumberingAfterBreak="0">
    <w:nsid w:val="738D32D5"/>
    <w:multiLevelType w:val="hybridMultilevel"/>
    <w:tmpl w:val="C82493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3B702BF"/>
    <w:multiLevelType w:val="hybridMultilevel"/>
    <w:tmpl w:val="10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6" w15:restartNumberingAfterBreak="0">
    <w:nsid w:val="75E645DE"/>
    <w:multiLevelType w:val="hybridMultilevel"/>
    <w:tmpl w:val="41142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024DF7"/>
    <w:multiLevelType w:val="hybridMultilevel"/>
    <w:tmpl w:val="A036A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1703F8"/>
    <w:multiLevelType w:val="hybridMultilevel"/>
    <w:tmpl w:val="60ECD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033138">
    <w:abstractNumId w:val="45"/>
  </w:num>
  <w:num w:numId="2" w16cid:durableId="1349066127">
    <w:abstractNumId w:val="19"/>
  </w:num>
  <w:num w:numId="3" w16cid:durableId="1864439290">
    <w:abstractNumId w:val="20"/>
  </w:num>
  <w:num w:numId="4" w16cid:durableId="504251461">
    <w:abstractNumId w:val="11"/>
  </w:num>
  <w:num w:numId="5" w16cid:durableId="351028858">
    <w:abstractNumId w:val="27"/>
  </w:num>
  <w:num w:numId="6" w16cid:durableId="506483226">
    <w:abstractNumId w:val="3"/>
  </w:num>
  <w:num w:numId="7" w16cid:durableId="2087609546">
    <w:abstractNumId w:val="33"/>
  </w:num>
  <w:num w:numId="8" w16cid:durableId="1199515918">
    <w:abstractNumId w:val="1"/>
  </w:num>
  <w:num w:numId="9" w16cid:durableId="181017286">
    <w:abstractNumId w:val="38"/>
  </w:num>
  <w:num w:numId="10" w16cid:durableId="1058557748">
    <w:abstractNumId w:val="30"/>
  </w:num>
  <w:num w:numId="11" w16cid:durableId="428352108">
    <w:abstractNumId w:val="47"/>
  </w:num>
  <w:num w:numId="12" w16cid:durableId="1488092984">
    <w:abstractNumId w:val="44"/>
  </w:num>
  <w:num w:numId="13" w16cid:durableId="12476878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12705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39568622">
    <w:abstractNumId w:val="35"/>
  </w:num>
  <w:num w:numId="16" w16cid:durableId="810172181">
    <w:abstractNumId w:val="16"/>
  </w:num>
  <w:num w:numId="17" w16cid:durableId="2099280697">
    <w:abstractNumId w:val="41"/>
  </w:num>
  <w:num w:numId="18" w16cid:durableId="1526166799">
    <w:abstractNumId w:val="15"/>
  </w:num>
  <w:num w:numId="19" w16cid:durableId="927081003">
    <w:abstractNumId w:val="31"/>
  </w:num>
  <w:num w:numId="20" w16cid:durableId="773012868">
    <w:abstractNumId w:val="36"/>
  </w:num>
  <w:num w:numId="21" w16cid:durableId="640116791">
    <w:abstractNumId w:val="43"/>
  </w:num>
  <w:num w:numId="22" w16cid:durableId="453788160">
    <w:abstractNumId w:val="0"/>
  </w:num>
  <w:num w:numId="23" w16cid:durableId="708842955">
    <w:abstractNumId w:val="18"/>
  </w:num>
  <w:num w:numId="24" w16cid:durableId="459760887">
    <w:abstractNumId w:val="37"/>
  </w:num>
  <w:num w:numId="25" w16cid:durableId="1425806473">
    <w:abstractNumId w:val="6"/>
  </w:num>
  <w:num w:numId="26" w16cid:durableId="451948861">
    <w:abstractNumId w:val="32"/>
  </w:num>
  <w:num w:numId="27" w16cid:durableId="2028942403">
    <w:abstractNumId w:val="25"/>
  </w:num>
  <w:num w:numId="28" w16cid:durableId="1847939825">
    <w:abstractNumId w:val="26"/>
  </w:num>
  <w:num w:numId="29" w16cid:durableId="802624143">
    <w:abstractNumId w:val="34"/>
  </w:num>
  <w:num w:numId="30" w16cid:durableId="1539273246">
    <w:abstractNumId w:val="29"/>
  </w:num>
  <w:num w:numId="31" w16cid:durableId="1303538178">
    <w:abstractNumId w:val="9"/>
  </w:num>
  <w:num w:numId="32" w16cid:durableId="40180733">
    <w:abstractNumId w:val="24"/>
  </w:num>
  <w:num w:numId="33" w16cid:durableId="986469615">
    <w:abstractNumId w:val="12"/>
  </w:num>
  <w:num w:numId="34" w16cid:durableId="1889485671">
    <w:abstractNumId w:val="23"/>
  </w:num>
  <w:num w:numId="35" w16cid:durableId="566112106">
    <w:abstractNumId w:val="2"/>
  </w:num>
  <w:num w:numId="36" w16cid:durableId="1296137970">
    <w:abstractNumId w:val="21"/>
  </w:num>
  <w:num w:numId="37" w16cid:durableId="1927686230">
    <w:abstractNumId w:val="4"/>
  </w:num>
  <w:num w:numId="38" w16cid:durableId="427699954">
    <w:abstractNumId w:val="42"/>
  </w:num>
  <w:num w:numId="39" w16cid:durableId="1938516669">
    <w:abstractNumId w:val="39"/>
  </w:num>
  <w:num w:numId="40" w16cid:durableId="676687404">
    <w:abstractNumId w:val="22"/>
  </w:num>
  <w:num w:numId="41" w16cid:durableId="1570847054">
    <w:abstractNumId w:val="13"/>
  </w:num>
  <w:num w:numId="42" w16cid:durableId="1573419242">
    <w:abstractNumId w:val="40"/>
  </w:num>
  <w:num w:numId="43" w16cid:durableId="282157762">
    <w:abstractNumId w:val="8"/>
  </w:num>
  <w:num w:numId="44" w16cid:durableId="327173959">
    <w:abstractNumId w:val="48"/>
  </w:num>
  <w:num w:numId="45" w16cid:durableId="2088185411">
    <w:abstractNumId w:val="46"/>
  </w:num>
  <w:num w:numId="46" w16cid:durableId="554119172">
    <w:abstractNumId w:val="17"/>
  </w:num>
  <w:num w:numId="47" w16cid:durableId="2009484179">
    <w:abstractNumId w:val="7"/>
  </w:num>
  <w:num w:numId="48" w16cid:durableId="30691464">
    <w:abstractNumId w:val="28"/>
  </w:num>
  <w:num w:numId="49" w16cid:durableId="387166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29A"/>
    <w:rsid w:val="00005445"/>
    <w:rsid w:val="00005D28"/>
    <w:rsid w:val="00006F9F"/>
    <w:rsid w:val="00007EC2"/>
    <w:rsid w:val="00012F48"/>
    <w:rsid w:val="00014196"/>
    <w:rsid w:val="000141AC"/>
    <w:rsid w:val="00020E1C"/>
    <w:rsid w:val="00020EFB"/>
    <w:rsid w:val="00020FE0"/>
    <w:rsid w:val="00025607"/>
    <w:rsid w:val="000315D6"/>
    <w:rsid w:val="000337BE"/>
    <w:rsid w:val="0003385F"/>
    <w:rsid w:val="000347BF"/>
    <w:rsid w:val="0003593B"/>
    <w:rsid w:val="0003683C"/>
    <w:rsid w:val="00050424"/>
    <w:rsid w:val="00051928"/>
    <w:rsid w:val="00053293"/>
    <w:rsid w:val="00054F1C"/>
    <w:rsid w:val="000558EA"/>
    <w:rsid w:val="000631C2"/>
    <w:rsid w:val="0006430F"/>
    <w:rsid w:val="0006442E"/>
    <w:rsid w:val="000651BD"/>
    <w:rsid w:val="00066606"/>
    <w:rsid w:val="0006694B"/>
    <w:rsid w:val="00070D49"/>
    <w:rsid w:val="00071AC8"/>
    <w:rsid w:val="00074D42"/>
    <w:rsid w:val="00076EDC"/>
    <w:rsid w:val="0007746E"/>
    <w:rsid w:val="000774C6"/>
    <w:rsid w:val="00080D26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7615"/>
    <w:rsid w:val="000A0BFD"/>
    <w:rsid w:val="000A3449"/>
    <w:rsid w:val="000A355B"/>
    <w:rsid w:val="000A4047"/>
    <w:rsid w:val="000A5B62"/>
    <w:rsid w:val="000A5D31"/>
    <w:rsid w:val="000A60FB"/>
    <w:rsid w:val="000B0432"/>
    <w:rsid w:val="000B41B8"/>
    <w:rsid w:val="000B41F7"/>
    <w:rsid w:val="000B4E48"/>
    <w:rsid w:val="000B52EB"/>
    <w:rsid w:val="000B60B5"/>
    <w:rsid w:val="000C46EB"/>
    <w:rsid w:val="000C4C40"/>
    <w:rsid w:val="000C5C60"/>
    <w:rsid w:val="000C68C9"/>
    <w:rsid w:val="000D1133"/>
    <w:rsid w:val="000D41F8"/>
    <w:rsid w:val="000D4D22"/>
    <w:rsid w:val="000D6211"/>
    <w:rsid w:val="000E1480"/>
    <w:rsid w:val="000E1646"/>
    <w:rsid w:val="000E2630"/>
    <w:rsid w:val="000E4C4F"/>
    <w:rsid w:val="000E503E"/>
    <w:rsid w:val="000E5209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100E64"/>
    <w:rsid w:val="00101C68"/>
    <w:rsid w:val="001028B4"/>
    <w:rsid w:val="00103D19"/>
    <w:rsid w:val="001043A7"/>
    <w:rsid w:val="001127CE"/>
    <w:rsid w:val="0011287F"/>
    <w:rsid w:val="00113AF5"/>
    <w:rsid w:val="00114E62"/>
    <w:rsid w:val="00116C48"/>
    <w:rsid w:val="00117421"/>
    <w:rsid w:val="0011755A"/>
    <w:rsid w:val="00117DD4"/>
    <w:rsid w:val="00120AB6"/>
    <w:rsid w:val="00124348"/>
    <w:rsid w:val="001246C4"/>
    <w:rsid w:val="0012498A"/>
    <w:rsid w:val="00125F75"/>
    <w:rsid w:val="001328B6"/>
    <w:rsid w:val="00132A82"/>
    <w:rsid w:val="00134058"/>
    <w:rsid w:val="001359CA"/>
    <w:rsid w:val="00135A52"/>
    <w:rsid w:val="00141E48"/>
    <w:rsid w:val="00143263"/>
    <w:rsid w:val="00144A19"/>
    <w:rsid w:val="00146A5C"/>
    <w:rsid w:val="001510BD"/>
    <w:rsid w:val="0015190A"/>
    <w:rsid w:val="001525D3"/>
    <w:rsid w:val="00152F94"/>
    <w:rsid w:val="00153067"/>
    <w:rsid w:val="001557D8"/>
    <w:rsid w:val="00156B7F"/>
    <w:rsid w:val="001608B2"/>
    <w:rsid w:val="0016365D"/>
    <w:rsid w:val="00166210"/>
    <w:rsid w:val="00171308"/>
    <w:rsid w:val="00173143"/>
    <w:rsid w:val="00174883"/>
    <w:rsid w:val="001754C7"/>
    <w:rsid w:val="00175503"/>
    <w:rsid w:val="00175E02"/>
    <w:rsid w:val="00180BA7"/>
    <w:rsid w:val="001813C3"/>
    <w:rsid w:val="0018156C"/>
    <w:rsid w:val="001815B7"/>
    <w:rsid w:val="001847E2"/>
    <w:rsid w:val="00185478"/>
    <w:rsid w:val="001858A4"/>
    <w:rsid w:val="00194C86"/>
    <w:rsid w:val="001967A4"/>
    <w:rsid w:val="001A1B18"/>
    <w:rsid w:val="001A2A52"/>
    <w:rsid w:val="001A3127"/>
    <w:rsid w:val="001A5249"/>
    <w:rsid w:val="001A55D9"/>
    <w:rsid w:val="001A7324"/>
    <w:rsid w:val="001B682C"/>
    <w:rsid w:val="001B6D60"/>
    <w:rsid w:val="001C2E3A"/>
    <w:rsid w:val="001C2E40"/>
    <w:rsid w:val="001C3537"/>
    <w:rsid w:val="001C43C3"/>
    <w:rsid w:val="001C5A2E"/>
    <w:rsid w:val="001C677A"/>
    <w:rsid w:val="001C7E4D"/>
    <w:rsid w:val="001D15E1"/>
    <w:rsid w:val="001D5219"/>
    <w:rsid w:val="001E0B15"/>
    <w:rsid w:val="001E10BE"/>
    <w:rsid w:val="001E46DC"/>
    <w:rsid w:val="001E4763"/>
    <w:rsid w:val="001E4A0D"/>
    <w:rsid w:val="001E79C0"/>
    <w:rsid w:val="001F0D6F"/>
    <w:rsid w:val="001F4C52"/>
    <w:rsid w:val="001F55FD"/>
    <w:rsid w:val="001F6623"/>
    <w:rsid w:val="001F7C76"/>
    <w:rsid w:val="0020390C"/>
    <w:rsid w:val="00206F07"/>
    <w:rsid w:val="00207757"/>
    <w:rsid w:val="00210946"/>
    <w:rsid w:val="00210E84"/>
    <w:rsid w:val="00212A20"/>
    <w:rsid w:val="0021330E"/>
    <w:rsid w:val="00213F52"/>
    <w:rsid w:val="0022221C"/>
    <w:rsid w:val="002224D1"/>
    <w:rsid w:val="00224A7D"/>
    <w:rsid w:val="00225C61"/>
    <w:rsid w:val="00227DA6"/>
    <w:rsid w:val="00231305"/>
    <w:rsid w:val="002325A3"/>
    <w:rsid w:val="002341DB"/>
    <w:rsid w:val="002359D0"/>
    <w:rsid w:val="002417EC"/>
    <w:rsid w:val="0024305C"/>
    <w:rsid w:val="002463C8"/>
    <w:rsid w:val="002469F5"/>
    <w:rsid w:val="00251F6C"/>
    <w:rsid w:val="00253616"/>
    <w:rsid w:val="002552FC"/>
    <w:rsid w:val="00255FC9"/>
    <w:rsid w:val="0026047E"/>
    <w:rsid w:val="002626AA"/>
    <w:rsid w:val="00262AE8"/>
    <w:rsid w:val="00264793"/>
    <w:rsid w:val="00265A95"/>
    <w:rsid w:val="00267037"/>
    <w:rsid w:val="0027072E"/>
    <w:rsid w:val="00270BA9"/>
    <w:rsid w:val="00274EA1"/>
    <w:rsid w:val="00276513"/>
    <w:rsid w:val="0028117E"/>
    <w:rsid w:val="00281F3C"/>
    <w:rsid w:val="00282940"/>
    <w:rsid w:val="00282F2F"/>
    <w:rsid w:val="002845A9"/>
    <w:rsid w:val="00286198"/>
    <w:rsid w:val="002877C7"/>
    <w:rsid w:val="002942EB"/>
    <w:rsid w:val="0029622C"/>
    <w:rsid w:val="002A311F"/>
    <w:rsid w:val="002A3B6D"/>
    <w:rsid w:val="002A3D2E"/>
    <w:rsid w:val="002A3F45"/>
    <w:rsid w:val="002A66F1"/>
    <w:rsid w:val="002B3A6F"/>
    <w:rsid w:val="002B428A"/>
    <w:rsid w:val="002B63AA"/>
    <w:rsid w:val="002C090C"/>
    <w:rsid w:val="002C131B"/>
    <w:rsid w:val="002C23CF"/>
    <w:rsid w:val="002C2AE4"/>
    <w:rsid w:val="002C4F1C"/>
    <w:rsid w:val="002C55F0"/>
    <w:rsid w:val="002C6021"/>
    <w:rsid w:val="002D035A"/>
    <w:rsid w:val="002D04BB"/>
    <w:rsid w:val="002D0FEC"/>
    <w:rsid w:val="002D2503"/>
    <w:rsid w:val="002D2534"/>
    <w:rsid w:val="002D4B4A"/>
    <w:rsid w:val="002D5748"/>
    <w:rsid w:val="002D6B9B"/>
    <w:rsid w:val="002D79D8"/>
    <w:rsid w:val="002E5288"/>
    <w:rsid w:val="002E5AC8"/>
    <w:rsid w:val="002E7595"/>
    <w:rsid w:val="002E7A68"/>
    <w:rsid w:val="002F78C6"/>
    <w:rsid w:val="00302284"/>
    <w:rsid w:val="00302CF3"/>
    <w:rsid w:val="00302D7F"/>
    <w:rsid w:val="00303869"/>
    <w:rsid w:val="00303C63"/>
    <w:rsid w:val="003045B7"/>
    <w:rsid w:val="00307936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48C6"/>
    <w:rsid w:val="00327395"/>
    <w:rsid w:val="00327531"/>
    <w:rsid w:val="00331537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52D8A"/>
    <w:rsid w:val="00355BED"/>
    <w:rsid w:val="00355D5A"/>
    <w:rsid w:val="00355E3E"/>
    <w:rsid w:val="0035729D"/>
    <w:rsid w:val="003574A5"/>
    <w:rsid w:val="00357965"/>
    <w:rsid w:val="00362E98"/>
    <w:rsid w:val="00365BE4"/>
    <w:rsid w:val="003674AB"/>
    <w:rsid w:val="00370F23"/>
    <w:rsid w:val="00371306"/>
    <w:rsid w:val="0037204F"/>
    <w:rsid w:val="00372B38"/>
    <w:rsid w:val="00373AFC"/>
    <w:rsid w:val="0037449A"/>
    <w:rsid w:val="0038238C"/>
    <w:rsid w:val="00382C8F"/>
    <w:rsid w:val="00384BC5"/>
    <w:rsid w:val="00386734"/>
    <w:rsid w:val="00392182"/>
    <w:rsid w:val="0039233C"/>
    <w:rsid w:val="00393249"/>
    <w:rsid w:val="0039380F"/>
    <w:rsid w:val="00393AC2"/>
    <w:rsid w:val="003A3ECD"/>
    <w:rsid w:val="003A425C"/>
    <w:rsid w:val="003A65EE"/>
    <w:rsid w:val="003B1CDC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7063"/>
    <w:rsid w:val="003C7B1D"/>
    <w:rsid w:val="003D07DC"/>
    <w:rsid w:val="003D0D96"/>
    <w:rsid w:val="003D2C44"/>
    <w:rsid w:val="003D2D2A"/>
    <w:rsid w:val="003D3435"/>
    <w:rsid w:val="003D3CA2"/>
    <w:rsid w:val="003D50FD"/>
    <w:rsid w:val="003D5214"/>
    <w:rsid w:val="003D6997"/>
    <w:rsid w:val="003D6B65"/>
    <w:rsid w:val="003D6BB5"/>
    <w:rsid w:val="003E071A"/>
    <w:rsid w:val="003E1D46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40250E"/>
    <w:rsid w:val="00402AAF"/>
    <w:rsid w:val="00403DA3"/>
    <w:rsid w:val="00405A98"/>
    <w:rsid w:val="00410D88"/>
    <w:rsid w:val="004119A3"/>
    <w:rsid w:val="004140E3"/>
    <w:rsid w:val="004144AB"/>
    <w:rsid w:val="0041489C"/>
    <w:rsid w:val="0041645A"/>
    <w:rsid w:val="004169E1"/>
    <w:rsid w:val="00417136"/>
    <w:rsid w:val="0042136E"/>
    <w:rsid w:val="00422319"/>
    <w:rsid w:val="0042251F"/>
    <w:rsid w:val="00425016"/>
    <w:rsid w:val="00426651"/>
    <w:rsid w:val="00427041"/>
    <w:rsid w:val="00430963"/>
    <w:rsid w:val="00431005"/>
    <w:rsid w:val="00431FE3"/>
    <w:rsid w:val="00432174"/>
    <w:rsid w:val="004332D8"/>
    <w:rsid w:val="00437493"/>
    <w:rsid w:val="00437B70"/>
    <w:rsid w:val="00442FC8"/>
    <w:rsid w:val="00445DA7"/>
    <w:rsid w:val="004474BF"/>
    <w:rsid w:val="00450F45"/>
    <w:rsid w:val="004556A3"/>
    <w:rsid w:val="00455CAB"/>
    <w:rsid w:val="0045760F"/>
    <w:rsid w:val="004623C3"/>
    <w:rsid w:val="00464C9E"/>
    <w:rsid w:val="0046640D"/>
    <w:rsid w:val="0047327E"/>
    <w:rsid w:val="00473DF3"/>
    <w:rsid w:val="00476450"/>
    <w:rsid w:val="004771D9"/>
    <w:rsid w:val="00480A73"/>
    <w:rsid w:val="004873BC"/>
    <w:rsid w:val="00487969"/>
    <w:rsid w:val="00490D62"/>
    <w:rsid w:val="00491FF0"/>
    <w:rsid w:val="0049382F"/>
    <w:rsid w:val="004A12D0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0D41"/>
    <w:rsid w:val="004B39F1"/>
    <w:rsid w:val="004B4AD8"/>
    <w:rsid w:val="004B7D38"/>
    <w:rsid w:val="004C11DC"/>
    <w:rsid w:val="004C186A"/>
    <w:rsid w:val="004C1F42"/>
    <w:rsid w:val="004C3342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E10FA"/>
    <w:rsid w:val="004E162D"/>
    <w:rsid w:val="004E23EE"/>
    <w:rsid w:val="004E45F4"/>
    <w:rsid w:val="004E496C"/>
    <w:rsid w:val="004E5C6A"/>
    <w:rsid w:val="004E5F3D"/>
    <w:rsid w:val="004E689D"/>
    <w:rsid w:val="004E736C"/>
    <w:rsid w:val="004F4262"/>
    <w:rsid w:val="004F571B"/>
    <w:rsid w:val="004F70FB"/>
    <w:rsid w:val="004F776B"/>
    <w:rsid w:val="0050093E"/>
    <w:rsid w:val="00500CD3"/>
    <w:rsid w:val="00505C83"/>
    <w:rsid w:val="00511EC6"/>
    <w:rsid w:val="00511F73"/>
    <w:rsid w:val="0051478B"/>
    <w:rsid w:val="005149DB"/>
    <w:rsid w:val="0051606D"/>
    <w:rsid w:val="00516E08"/>
    <w:rsid w:val="00517D5A"/>
    <w:rsid w:val="00523DDB"/>
    <w:rsid w:val="005247B9"/>
    <w:rsid w:val="00525F8B"/>
    <w:rsid w:val="00527A85"/>
    <w:rsid w:val="00530BF6"/>
    <w:rsid w:val="00530DA3"/>
    <w:rsid w:val="00532310"/>
    <w:rsid w:val="00532E13"/>
    <w:rsid w:val="00533067"/>
    <w:rsid w:val="0053333F"/>
    <w:rsid w:val="00533480"/>
    <w:rsid w:val="00533FEF"/>
    <w:rsid w:val="00534371"/>
    <w:rsid w:val="00534F75"/>
    <w:rsid w:val="00537BB3"/>
    <w:rsid w:val="00540D7B"/>
    <w:rsid w:val="005432B5"/>
    <w:rsid w:val="00543C0A"/>
    <w:rsid w:val="00544B2F"/>
    <w:rsid w:val="0054569F"/>
    <w:rsid w:val="00545782"/>
    <w:rsid w:val="00545D87"/>
    <w:rsid w:val="0054632C"/>
    <w:rsid w:val="00546A6E"/>
    <w:rsid w:val="00551D8C"/>
    <w:rsid w:val="00555656"/>
    <w:rsid w:val="005605BC"/>
    <w:rsid w:val="00561A6C"/>
    <w:rsid w:val="00563767"/>
    <w:rsid w:val="005640FB"/>
    <w:rsid w:val="005646A8"/>
    <w:rsid w:val="00566842"/>
    <w:rsid w:val="00566B7C"/>
    <w:rsid w:val="00566DD9"/>
    <w:rsid w:val="00570F48"/>
    <w:rsid w:val="00572EF6"/>
    <w:rsid w:val="0057362B"/>
    <w:rsid w:val="00573AB5"/>
    <w:rsid w:val="005741FF"/>
    <w:rsid w:val="005742A5"/>
    <w:rsid w:val="00580C6D"/>
    <w:rsid w:val="00582455"/>
    <w:rsid w:val="00584A81"/>
    <w:rsid w:val="00584CF8"/>
    <w:rsid w:val="00585BC5"/>
    <w:rsid w:val="005865B4"/>
    <w:rsid w:val="00586BA6"/>
    <w:rsid w:val="00591192"/>
    <w:rsid w:val="005943C5"/>
    <w:rsid w:val="00594B52"/>
    <w:rsid w:val="005965C9"/>
    <w:rsid w:val="005967B2"/>
    <w:rsid w:val="00596FE7"/>
    <w:rsid w:val="005A0662"/>
    <w:rsid w:val="005A1C06"/>
    <w:rsid w:val="005A405C"/>
    <w:rsid w:val="005A5F6A"/>
    <w:rsid w:val="005B0B3B"/>
    <w:rsid w:val="005B1F3B"/>
    <w:rsid w:val="005B28DF"/>
    <w:rsid w:val="005B3EB8"/>
    <w:rsid w:val="005B4BF1"/>
    <w:rsid w:val="005B6FCD"/>
    <w:rsid w:val="005C1806"/>
    <w:rsid w:val="005D2CBA"/>
    <w:rsid w:val="005D406D"/>
    <w:rsid w:val="005D5D1F"/>
    <w:rsid w:val="005D5D86"/>
    <w:rsid w:val="005E14DB"/>
    <w:rsid w:val="005E1954"/>
    <w:rsid w:val="005E1FD3"/>
    <w:rsid w:val="005F3A80"/>
    <w:rsid w:val="005F42F5"/>
    <w:rsid w:val="005F4AD7"/>
    <w:rsid w:val="005F59A1"/>
    <w:rsid w:val="00600486"/>
    <w:rsid w:val="006027A9"/>
    <w:rsid w:val="00603AA4"/>
    <w:rsid w:val="00606CE8"/>
    <w:rsid w:val="00610673"/>
    <w:rsid w:val="006118BC"/>
    <w:rsid w:val="0061288B"/>
    <w:rsid w:val="00612894"/>
    <w:rsid w:val="0061373E"/>
    <w:rsid w:val="00616F12"/>
    <w:rsid w:val="0062018A"/>
    <w:rsid w:val="00620434"/>
    <w:rsid w:val="00624215"/>
    <w:rsid w:val="0062577E"/>
    <w:rsid w:val="00626D63"/>
    <w:rsid w:val="00630A57"/>
    <w:rsid w:val="006312F9"/>
    <w:rsid w:val="006313E0"/>
    <w:rsid w:val="00631A3B"/>
    <w:rsid w:val="00634107"/>
    <w:rsid w:val="00634722"/>
    <w:rsid w:val="0063498F"/>
    <w:rsid w:val="00635AA1"/>
    <w:rsid w:val="00635C8F"/>
    <w:rsid w:val="00636371"/>
    <w:rsid w:val="00636E80"/>
    <w:rsid w:val="00640227"/>
    <w:rsid w:val="006403D3"/>
    <w:rsid w:val="0064094F"/>
    <w:rsid w:val="00640DC6"/>
    <w:rsid w:val="00641202"/>
    <w:rsid w:val="006467ED"/>
    <w:rsid w:val="00653288"/>
    <w:rsid w:val="00653BC1"/>
    <w:rsid w:val="00655361"/>
    <w:rsid w:val="0065580C"/>
    <w:rsid w:val="00656B98"/>
    <w:rsid w:val="00660FBC"/>
    <w:rsid w:val="00662AE4"/>
    <w:rsid w:val="006647B3"/>
    <w:rsid w:val="00667579"/>
    <w:rsid w:val="006702FA"/>
    <w:rsid w:val="00671031"/>
    <w:rsid w:val="00671746"/>
    <w:rsid w:val="006721F4"/>
    <w:rsid w:val="006739EB"/>
    <w:rsid w:val="00674648"/>
    <w:rsid w:val="00676BA4"/>
    <w:rsid w:val="00677A4D"/>
    <w:rsid w:val="0068184C"/>
    <w:rsid w:val="00681DA9"/>
    <w:rsid w:val="00682B5D"/>
    <w:rsid w:val="00685071"/>
    <w:rsid w:val="00686A09"/>
    <w:rsid w:val="00687967"/>
    <w:rsid w:val="006914ED"/>
    <w:rsid w:val="0069330E"/>
    <w:rsid w:val="006947AE"/>
    <w:rsid w:val="00695391"/>
    <w:rsid w:val="006958C7"/>
    <w:rsid w:val="006A015C"/>
    <w:rsid w:val="006A20E3"/>
    <w:rsid w:val="006A2287"/>
    <w:rsid w:val="006A3269"/>
    <w:rsid w:val="006A540A"/>
    <w:rsid w:val="006A65D8"/>
    <w:rsid w:val="006A74F7"/>
    <w:rsid w:val="006B114D"/>
    <w:rsid w:val="006B1524"/>
    <w:rsid w:val="006B15CE"/>
    <w:rsid w:val="006B1CA3"/>
    <w:rsid w:val="006B7CA6"/>
    <w:rsid w:val="006C061D"/>
    <w:rsid w:val="006C07D9"/>
    <w:rsid w:val="006C09C1"/>
    <w:rsid w:val="006C0DC8"/>
    <w:rsid w:val="006C1020"/>
    <w:rsid w:val="006C3035"/>
    <w:rsid w:val="006C7BBF"/>
    <w:rsid w:val="006C7C53"/>
    <w:rsid w:val="006D223C"/>
    <w:rsid w:val="006D2FDA"/>
    <w:rsid w:val="006D35CC"/>
    <w:rsid w:val="006D430E"/>
    <w:rsid w:val="006D5CB7"/>
    <w:rsid w:val="006D5F26"/>
    <w:rsid w:val="006E01A3"/>
    <w:rsid w:val="006E4BC1"/>
    <w:rsid w:val="006E55D4"/>
    <w:rsid w:val="006E5C99"/>
    <w:rsid w:val="006E627E"/>
    <w:rsid w:val="006E77B3"/>
    <w:rsid w:val="006F0453"/>
    <w:rsid w:val="006F269D"/>
    <w:rsid w:val="006F68FB"/>
    <w:rsid w:val="006F76FA"/>
    <w:rsid w:val="006F786B"/>
    <w:rsid w:val="006F7FB7"/>
    <w:rsid w:val="00702840"/>
    <w:rsid w:val="00705F1E"/>
    <w:rsid w:val="00706814"/>
    <w:rsid w:val="007079A0"/>
    <w:rsid w:val="00710F0A"/>
    <w:rsid w:val="00714ABD"/>
    <w:rsid w:val="00715E7D"/>
    <w:rsid w:val="00720B69"/>
    <w:rsid w:val="007213D1"/>
    <w:rsid w:val="00723D57"/>
    <w:rsid w:val="00726FAA"/>
    <w:rsid w:val="00727552"/>
    <w:rsid w:val="00732ACC"/>
    <w:rsid w:val="00733C8E"/>
    <w:rsid w:val="00734F1C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5070C"/>
    <w:rsid w:val="007525C5"/>
    <w:rsid w:val="00752DD7"/>
    <w:rsid w:val="00753B3B"/>
    <w:rsid w:val="007541E9"/>
    <w:rsid w:val="00754D46"/>
    <w:rsid w:val="0075614A"/>
    <w:rsid w:val="0075769B"/>
    <w:rsid w:val="00757E9D"/>
    <w:rsid w:val="00760F66"/>
    <w:rsid w:val="00762437"/>
    <w:rsid w:val="007636E7"/>
    <w:rsid w:val="0076413B"/>
    <w:rsid w:val="00766A4B"/>
    <w:rsid w:val="00767E46"/>
    <w:rsid w:val="00771539"/>
    <w:rsid w:val="00771F8B"/>
    <w:rsid w:val="00772287"/>
    <w:rsid w:val="00774AE0"/>
    <w:rsid w:val="00775A94"/>
    <w:rsid w:val="0077690B"/>
    <w:rsid w:val="007776FA"/>
    <w:rsid w:val="00777AA6"/>
    <w:rsid w:val="0078190C"/>
    <w:rsid w:val="0078565F"/>
    <w:rsid w:val="007856B3"/>
    <w:rsid w:val="00785D9D"/>
    <w:rsid w:val="00787FA2"/>
    <w:rsid w:val="00790DEC"/>
    <w:rsid w:val="00795B8B"/>
    <w:rsid w:val="00795CAE"/>
    <w:rsid w:val="007A165A"/>
    <w:rsid w:val="007A1678"/>
    <w:rsid w:val="007A33C7"/>
    <w:rsid w:val="007A568A"/>
    <w:rsid w:val="007B136C"/>
    <w:rsid w:val="007B39E4"/>
    <w:rsid w:val="007B3E2E"/>
    <w:rsid w:val="007B48A6"/>
    <w:rsid w:val="007B4D04"/>
    <w:rsid w:val="007B4D98"/>
    <w:rsid w:val="007B63DD"/>
    <w:rsid w:val="007C27FE"/>
    <w:rsid w:val="007C4E55"/>
    <w:rsid w:val="007C5944"/>
    <w:rsid w:val="007C5C84"/>
    <w:rsid w:val="007D2EE0"/>
    <w:rsid w:val="007D5BCF"/>
    <w:rsid w:val="007D5CFE"/>
    <w:rsid w:val="007E0F8C"/>
    <w:rsid w:val="007E131E"/>
    <w:rsid w:val="007E3328"/>
    <w:rsid w:val="007E3AC6"/>
    <w:rsid w:val="007E45DB"/>
    <w:rsid w:val="007F0018"/>
    <w:rsid w:val="007F12CF"/>
    <w:rsid w:val="007F1E33"/>
    <w:rsid w:val="007F2C05"/>
    <w:rsid w:val="007F2EFA"/>
    <w:rsid w:val="007F45FB"/>
    <w:rsid w:val="007F69C0"/>
    <w:rsid w:val="00800370"/>
    <w:rsid w:val="00800D5C"/>
    <w:rsid w:val="00803DAC"/>
    <w:rsid w:val="008046F1"/>
    <w:rsid w:val="008063B4"/>
    <w:rsid w:val="0080755A"/>
    <w:rsid w:val="00810D8A"/>
    <w:rsid w:val="0081116F"/>
    <w:rsid w:val="00811945"/>
    <w:rsid w:val="00813413"/>
    <w:rsid w:val="00814A45"/>
    <w:rsid w:val="00814C3D"/>
    <w:rsid w:val="0081568C"/>
    <w:rsid w:val="00815ACA"/>
    <w:rsid w:val="00815EB4"/>
    <w:rsid w:val="008271A5"/>
    <w:rsid w:val="00827BBF"/>
    <w:rsid w:val="00831102"/>
    <w:rsid w:val="008314D3"/>
    <w:rsid w:val="00831FFA"/>
    <w:rsid w:val="00833CEC"/>
    <w:rsid w:val="00833E31"/>
    <w:rsid w:val="00841974"/>
    <w:rsid w:val="008424A4"/>
    <w:rsid w:val="00843C74"/>
    <w:rsid w:val="00846D12"/>
    <w:rsid w:val="008471A1"/>
    <w:rsid w:val="00847BB7"/>
    <w:rsid w:val="00853F80"/>
    <w:rsid w:val="00857A60"/>
    <w:rsid w:val="00861361"/>
    <w:rsid w:val="00863C99"/>
    <w:rsid w:val="0086483A"/>
    <w:rsid w:val="00864A29"/>
    <w:rsid w:val="008666D7"/>
    <w:rsid w:val="00867975"/>
    <w:rsid w:val="00867E3A"/>
    <w:rsid w:val="008711B5"/>
    <w:rsid w:val="0087328E"/>
    <w:rsid w:val="00875330"/>
    <w:rsid w:val="00880317"/>
    <w:rsid w:val="00881D8D"/>
    <w:rsid w:val="00881E4B"/>
    <w:rsid w:val="00885C23"/>
    <w:rsid w:val="00887603"/>
    <w:rsid w:val="00893271"/>
    <w:rsid w:val="00893CA8"/>
    <w:rsid w:val="00894428"/>
    <w:rsid w:val="008955F5"/>
    <w:rsid w:val="008975EF"/>
    <w:rsid w:val="008978F5"/>
    <w:rsid w:val="008A0A1C"/>
    <w:rsid w:val="008A1C1E"/>
    <w:rsid w:val="008A1FDA"/>
    <w:rsid w:val="008A2599"/>
    <w:rsid w:val="008A27B8"/>
    <w:rsid w:val="008B3232"/>
    <w:rsid w:val="008B4BE6"/>
    <w:rsid w:val="008B4C82"/>
    <w:rsid w:val="008B5205"/>
    <w:rsid w:val="008B7A8F"/>
    <w:rsid w:val="008B7E55"/>
    <w:rsid w:val="008C1809"/>
    <w:rsid w:val="008C18E1"/>
    <w:rsid w:val="008C5982"/>
    <w:rsid w:val="008D3627"/>
    <w:rsid w:val="008D5DF6"/>
    <w:rsid w:val="008D637B"/>
    <w:rsid w:val="008E3687"/>
    <w:rsid w:val="008E676D"/>
    <w:rsid w:val="008E6D94"/>
    <w:rsid w:val="008F1DA9"/>
    <w:rsid w:val="008F2617"/>
    <w:rsid w:val="008F55B8"/>
    <w:rsid w:val="008F7068"/>
    <w:rsid w:val="008F7A82"/>
    <w:rsid w:val="00900391"/>
    <w:rsid w:val="00900D7F"/>
    <w:rsid w:val="00901C4F"/>
    <w:rsid w:val="00905842"/>
    <w:rsid w:val="009059CA"/>
    <w:rsid w:val="0090726A"/>
    <w:rsid w:val="00907F82"/>
    <w:rsid w:val="0091091C"/>
    <w:rsid w:val="009111B1"/>
    <w:rsid w:val="00911E3B"/>
    <w:rsid w:val="00913339"/>
    <w:rsid w:val="00914DA3"/>
    <w:rsid w:val="00917884"/>
    <w:rsid w:val="00921DD0"/>
    <w:rsid w:val="0092265B"/>
    <w:rsid w:val="00922FC2"/>
    <w:rsid w:val="00924EB2"/>
    <w:rsid w:val="00930548"/>
    <w:rsid w:val="00931105"/>
    <w:rsid w:val="0093258E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1130"/>
    <w:rsid w:val="00951BCB"/>
    <w:rsid w:val="00952C25"/>
    <w:rsid w:val="009539E7"/>
    <w:rsid w:val="00956C48"/>
    <w:rsid w:val="009606B4"/>
    <w:rsid w:val="00960A41"/>
    <w:rsid w:val="00962ADB"/>
    <w:rsid w:val="00962E8B"/>
    <w:rsid w:val="0096530A"/>
    <w:rsid w:val="0097002C"/>
    <w:rsid w:val="00973095"/>
    <w:rsid w:val="00973483"/>
    <w:rsid w:val="009748BD"/>
    <w:rsid w:val="00974A75"/>
    <w:rsid w:val="00975420"/>
    <w:rsid w:val="0098232F"/>
    <w:rsid w:val="00982341"/>
    <w:rsid w:val="0098402C"/>
    <w:rsid w:val="00985B4B"/>
    <w:rsid w:val="009863E5"/>
    <w:rsid w:val="00990ED8"/>
    <w:rsid w:val="00991D35"/>
    <w:rsid w:val="0099401B"/>
    <w:rsid w:val="00994F60"/>
    <w:rsid w:val="00996567"/>
    <w:rsid w:val="00997BF4"/>
    <w:rsid w:val="009A099D"/>
    <w:rsid w:val="009A180B"/>
    <w:rsid w:val="009A1BC5"/>
    <w:rsid w:val="009A7401"/>
    <w:rsid w:val="009B15D0"/>
    <w:rsid w:val="009B2968"/>
    <w:rsid w:val="009B4924"/>
    <w:rsid w:val="009B5344"/>
    <w:rsid w:val="009B5620"/>
    <w:rsid w:val="009B67FB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1635"/>
    <w:rsid w:val="009E1C9B"/>
    <w:rsid w:val="009E2FBA"/>
    <w:rsid w:val="009E636D"/>
    <w:rsid w:val="009E775C"/>
    <w:rsid w:val="009F0BE5"/>
    <w:rsid w:val="009F33E0"/>
    <w:rsid w:val="009F3EAC"/>
    <w:rsid w:val="009F499D"/>
    <w:rsid w:val="009F5345"/>
    <w:rsid w:val="009F6E66"/>
    <w:rsid w:val="00A03B18"/>
    <w:rsid w:val="00A03CF1"/>
    <w:rsid w:val="00A04197"/>
    <w:rsid w:val="00A074F9"/>
    <w:rsid w:val="00A121B5"/>
    <w:rsid w:val="00A12E3A"/>
    <w:rsid w:val="00A177AD"/>
    <w:rsid w:val="00A17C43"/>
    <w:rsid w:val="00A17CEE"/>
    <w:rsid w:val="00A2031A"/>
    <w:rsid w:val="00A22DE1"/>
    <w:rsid w:val="00A23240"/>
    <w:rsid w:val="00A248B1"/>
    <w:rsid w:val="00A26913"/>
    <w:rsid w:val="00A320C6"/>
    <w:rsid w:val="00A32357"/>
    <w:rsid w:val="00A33361"/>
    <w:rsid w:val="00A340ED"/>
    <w:rsid w:val="00A34A6E"/>
    <w:rsid w:val="00A36EC9"/>
    <w:rsid w:val="00A373B5"/>
    <w:rsid w:val="00A4115F"/>
    <w:rsid w:val="00A423E9"/>
    <w:rsid w:val="00A42AB4"/>
    <w:rsid w:val="00A44647"/>
    <w:rsid w:val="00A4515C"/>
    <w:rsid w:val="00A47C4B"/>
    <w:rsid w:val="00A521EC"/>
    <w:rsid w:val="00A53686"/>
    <w:rsid w:val="00A5395D"/>
    <w:rsid w:val="00A5477C"/>
    <w:rsid w:val="00A54B91"/>
    <w:rsid w:val="00A54BC8"/>
    <w:rsid w:val="00A56066"/>
    <w:rsid w:val="00A635A1"/>
    <w:rsid w:val="00A641EA"/>
    <w:rsid w:val="00A64334"/>
    <w:rsid w:val="00A65CE2"/>
    <w:rsid w:val="00A675C7"/>
    <w:rsid w:val="00A7158B"/>
    <w:rsid w:val="00A72FCA"/>
    <w:rsid w:val="00A74B7C"/>
    <w:rsid w:val="00A75BD8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2B61"/>
    <w:rsid w:val="00A94D1C"/>
    <w:rsid w:val="00A95A7A"/>
    <w:rsid w:val="00A96FD3"/>
    <w:rsid w:val="00A973BE"/>
    <w:rsid w:val="00A97C4D"/>
    <w:rsid w:val="00A97C98"/>
    <w:rsid w:val="00AA0405"/>
    <w:rsid w:val="00AA072D"/>
    <w:rsid w:val="00AA12A0"/>
    <w:rsid w:val="00AA1E8A"/>
    <w:rsid w:val="00AA29A2"/>
    <w:rsid w:val="00AA540D"/>
    <w:rsid w:val="00AA5905"/>
    <w:rsid w:val="00AA7009"/>
    <w:rsid w:val="00AA74DE"/>
    <w:rsid w:val="00AB1A80"/>
    <w:rsid w:val="00AB2533"/>
    <w:rsid w:val="00AC0BF9"/>
    <w:rsid w:val="00AC2041"/>
    <w:rsid w:val="00AC2E5C"/>
    <w:rsid w:val="00AC322C"/>
    <w:rsid w:val="00AC7AC0"/>
    <w:rsid w:val="00AD0C3D"/>
    <w:rsid w:val="00AD38F0"/>
    <w:rsid w:val="00AD6DA8"/>
    <w:rsid w:val="00AD7DF9"/>
    <w:rsid w:val="00AE0A6D"/>
    <w:rsid w:val="00AE1E67"/>
    <w:rsid w:val="00AE3820"/>
    <w:rsid w:val="00AE50B0"/>
    <w:rsid w:val="00AE7081"/>
    <w:rsid w:val="00AE716A"/>
    <w:rsid w:val="00AE7893"/>
    <w:rsid w:val="00AF2474"/>
    <w:rsid w:val="00AF2BBD"/>
    <w:rsid w:val="00AF3212"/>
    <w:rsid w:val="00AF4236"/>
    <w:rsid w:val="00AF4C09"/>
    <w:rsid w:val="00B017D9"/>
    <w:rsid w:val="00B017F2"/>
    <w:rsid w:val="00B02C25"/>
    <w:rsid w:val="00B03409"/>
    <w:rsid w:val="00B03D50"/>
    <w:rsid w:val="00B03EAE"/>
    <w:rsid w:val="00B0418C"/>
    <w:rsid w:val="00B05EC8"/>
    <w:rsid w:val="00B06A89"/>
    <w:rsid w:val="00B13FA9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30099"/>
    <w:rsid w:val="00B33F44"/>
    <w:rsid w:val="00B343C9"/>
    <w:rsid w:val="00B3466F"/>
    <w:rsid w:val="00B34E5E"/>
    <w:rsid w:val="00B351EB"/>
    <w:rsid w:val="00B363FD"/>
    <w:rsid w:val="00B36ECA"/>
    <w:rsid w:val="00B4044F"/>
    <w:rsid w:val="00B40C1B"/>
    <w:rsid w:val="00B40D33"/>
    <w:rsid w:val="00B4295C"/>
    <w:rsid w:val="00B42D31"/>
    <w:rsid w:val="00B45838"/>
    <w:rsid w:val="00B473FC"/>
    <w:rsid w:val="00B50102"/>
    <w:rsid w:val="00B53BED"/>
    <w:rsid w:val="00B5408D"/>
    <w:rsid w:val="00B54A7D"/>
    <w:rsid w:val="00B559A6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5749"/>
    <w:rsid w:val="00B77DC5"/>
    <w:rsid w:val="00B80169"/>
    <w:rsid w:val="00B80728"/>
    <w:rsid w:val="00B80844"/>
    <w:rsid w:val="00B85687"/>
    <w:rsid w:val="00B8571A"/>
    <w:rsid w:val="00B9048D"/>
    <w:rsid w:val="00B90F3B"/>
    <w:rsid w:val="00B90FA9"/>
    <w:rsid w:val="00B937E5"/>
    <w:rsid w:val="00B93CDE"/>
    <w:rsid w:val="00BA02CE"/>
    <w:rsid w:val="00BA080F"/>
    <w:rsid w:val="00BA420D"/>
    <w:rsid w:val="00BA48DC"/>
    <w:rsid w:val="00BA5391"/>
    <w:rsid w:val="00BA6387"/>
    <w:rsid w:val="00BB0786"/>
    <w:rsid w:val="00BB0D5B"/>
    <w:rsid w:val="00BB2B46"/>
    <w:rsid w:val="00BB5E3A"/>
    <w:rsid w:val="00BB691C"/>
    <w:rsid w:val="00BC04EF"/>
    <w:rsid w:val="00BC0A6E"/>
    <w:rsid w:val="00BC1141"/>
    <w:rsid w:val="00BC4248"/>
    <w:rsid w:val="00BC627B"/>
    <w:rsid w:val="00BC739F"/>
    <w:rsid w:val="00BC76A7"/>
    <w:rsid w:val="00BD0422"/>
    <w:rsid w:val="00BD0ED5"/>
    <w:rsid w:val="00BD43FE"/>
    <w:rsid w:val="00BD52BF"/>
    <w:rsid w:val="00BD5706"/>
    <w:rsid w:val="00BD68CE"/>
    <w:rsid w:val="00BE0864"/>
    <w:rsid w:val="00BE1AB5"/>
    <w:rsid w:val="00BE3130"/>
    <w:rsid w:val="00BE6B2C"/>
    <w:rsid w:val="00BF1FCF"/>
    <w:rsid w:val="00BF2BF8"/>
    <w:rsid w:val="00BF6730"/>
    <w:rsid w:val="00BF75B7"/>
    <w:rsid w:val="00C0000D"/>
    <w:rsid w:val="00C00555"/>
    <w:rsid w:val="00C00FBC"/>
    <w:rsid w:val="00C01A75"/>
    <w:rsid w:val="00C02549"/>
    <w:rsid w:val="00C03501"/>
    <w:rsid w:val="00C047CF"/>
    <w:rsid w:val="00C04819"/>
    <w:rsid w:val="00C0527F"/>
    <w:rsid w:val="00C06815"/>
    <w:rsid w:val="00C074BE"/>
    <w:rsid w:val="00C07AC8"/>
    <w:rsid w:val="00C11434"/>
    <w:rsid w:val="00C12995"/>
    <w:rsid w:val="00C12A3A"/>
    <w:rsid w:val="00C131E2"/>
    <w:rsid w:val="00C16DAB"/>
    <w:rsid w:val="00C16F54"/>
    <w:rsid w:val="00C25C77"/>
    <w:rsid w:val="00C266A5"/>
    <w:rsid w:val="00C30DD2"/>
    <w:rsid w:val="00C3397E"/>
    <w:rsid w:val="00C357BA"/>
    <w:rsid w:val="00C36B13"/>
    <w:rsid w:val="00C37831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365F"/>
    <w:rsid w:val="00C5379A"/>
    <w:rsid w:val="00C53B04"/>
    <w:rsid w:val="00C53B80"/>
    <w:rsid w:val="00C54BBE"/>
    <w:rsid w:val="00C5540A"/>
    <w:rsid w:val="00C56B14"/>
    <w:rsid w:val="00C63846"/>
    <w:rsid w:val="00C6436D"/>
    <w:rsid w:val="00C64387"/>
    <w:rsid w:val="00C65E5D"/>
    <w:rsid w:val="00C7061E"/>
    <w:rsid w:val="00C709B2"/>
    <w:rsid w:val="00C71777"/>
    <w:rsid w:val="00C74673"/>
    <w:rsid w:val="00C754F2"/>
    <w:rsid w:val="00C756D4"/>
    <w:rsid w:val="00C80C34"/>
    <w:rsid w:val="00C81459"/>
    <w:rsid w:val="00C85BDA"/>
    <w:rsid w:val="00C90477"/>
    <w:rsid w:val="00C905A5"/>
    <w:rsid w:val="00C90663"/>
    <w:rsid w:val="00C90B95"/>
    <w:rsid w:val="00C90E44"/>
    <w:rsid w:val="00C924AB"/>
    <w:rsid w:val="00C93CFC"/>
    <w:rsid w:val="00C952E7"/>
    <w:rsid w:val="00C96DBB"/>
    <w:rsid w:val="00CB0B07"/>
    <w:rsid w:val="00CB0D08"/>
    <w:rsid w:val="00CB3F87"/>
    <w:rsid w:val="00CB7893"/>
    <w:rsid w:val="00CB7E98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FD8"/>
    <w:rsid w:val="00CD07F1"/>
    <w:rsid w:val="00CD5595"/>
    <w:rsid w:val="00CD6547"/>
    <w:rsid w:val="00CE468C"/>
    <w:rsid w:val="00CE79A0"/>
    <w:rsid w:val="00CF2AE9"/>
    <w:rsid w:val="00CF5438"/>
    <w:rsid w:val="00CF5D08"/>
    <w:rsid w:val="00CF61C5"/>
    <w:rsid w:val="00D041F4"/>
    <w:rsid w:val="00D0562D"/>
    <w:rsid w:val="00D06318"/>
    <w:rsid w:val="00D0665D"/>
    <w:rsid w:val="00D06E74"/>
    <w:rsid w:val="00D0731F"/>
    <w:rsid w:val="00D115FD"/>
    <w:rsid w:val="00D13103"/>
    <w:rsid w:val="00D13EBA"/>
    <w:rsid w:val="00D159A0"/>
    <w:rsid w:val="00D162AD"/>
    <w:rsid w:val="00D1733E"/>
    <w:rsid w:val="00D20415"/>
    <w:rsid w:val="00D212CD"/>
    <w:rsid w:val="00D2169C"/>
    <w:rsid w:val="00D23073"/>
    <w:rsid w:val="00D259F9"/>
    <w:rsid w:val="00D305F1"/>
    <w:rsid w:val="00D30B72"/>
    <w:rsid w:val="00D30F46"/>
    <w:rsid w:val="00D325E0"/>
    <w:rsid w:val="00D34294"/>
    <w:rsid w:val="00D36EDC"/>
    <w:rsid w:val="00D41AB4"/>
    <w:rsid w:val="00D42034"/>
    <w:rsid w:val="00D429BD"/>
    <w:rsid w:val="00D445CE"/>
    <w:rsid w:val="00D45A8E"/>
    <w:rsid w:val="00D4635F"/>
    <w:rsid w:val="00D46C89"/>
    <w:rsid w:val="00D4755A"/>
    <w:rsid w:val="00D565C7"/>
    <w:rsid w:val="00D602E0"/>
    <w:rsid w:val="00D62DAB"/>
    <w:rsid w:val="00D63CD2"/>
    <w:rsid w:val="00D63D96"/>
    <w:rsid w:val="00D65DE1"/>
    <w:rsid w:val="00D65F13"/>
    <w:rsid w:val="00D66A31"/>
    <w:rsid w:val="00D6727E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77E6B"/>
    <w:rsid w:val="00D81457"/>
    <w:rsid w:val="00D81A13"/>
    <w:rsid w:val="00D82960"/>
    <w:rsid w:val="00D82C89"/>
    <w:rsid w:val="00D82DBE"/>
    <w:rsid w:val="00D84CCF"/>
    <w:rsid w:val="00D86E09"/>
    <w:rsid w:val="00D8764B"/>
    <w:rsid w:val="00D9356D"/>
    <w:rsid w:val="00D96297"/>
    <w:rsid w:val="00D97160"/>
    <w:rsid w:val="00D97A22"/>
    <w:rsid w:val="00DA0964"/>
    <w:rsid w:val="00DA1E8E"/>
    <w:rsid w:val="00DA24D3"/>
    <w:rsid w:val="00DA42AE"/>
    <w:rsid w:val="00DA4FEF"/>
    <w:rsid w:val="00DA6540"/>
    <w:rsid w:val="00DA7A21"/>
    <w:rsid w:val="00DB35A7"/>
    <w:rsid w:val="00DB4263"/>
    <w:rsid w:val="00DB5481"/>
    <w:rsid w:val="00DB7129"/>
    <w:rsid w:val="00DC019D"/>
    <w:rsid w:val="00DC027C"/>
    <w:rsid w:val="00DC0400"/>
    <w:rsid w:val="00DC0936"/>
    <w:rsid w:val="00DC19FD"/>
    <w:rsid w:val="00DC57AB"/>
    <w:rsid w:val="00DD0126"/>
    <w:rsid w:val="00DD436D"/>
    <w:rsid w:val="00DD4B1C"/>
    <w:rsid w:val="00DD6147"/>
    <w:rsid w:val="00DE10AA"/>
    <w:rsid w:val="00DE3603"/>
    <w:rsid w:val="00DE3ED1"/>
    <w:rsid w:val="00DE5269"/>
    <w:rsid w:val="00DE5EBB"/>
    <w:rsid w:val="00DF19F3"/>
    <w:rsid w:val="00DF1B95"/>
    <w:rsid w:val="00DF3D09"/>
    <w:rsid w:val="00DF4D2C"/>
    <w:rsid w:val="00E01B54"/>
    <w:rsid w:val="00E0725E"/>
    <w:rsid w:val="00E101C0"/>
    <w:rsid w:val="00E10A51"/>
    <w:rsid w:val="00E12AC8"/>
    <w:rsid w:val="00E150F0"/>
    <w:rsid w:val="00E153F4"/>
    <w:rsid w:val="00E156DC"/>
    <w:rsid w:val="00E1692E"/>
    <w:rsid w:val="00E170F6"/>
    <w:rsid w:val="00E17301"/>
    <w:rsid w:val="00E2067F"/>
    <w:rsid w:val="00E21CFC"/>
    <w:rsid w:val="00E22969"/>
    <w:rsid w:val="00E23B51"/>
    <w:rsid w:val="00E250A7"/>
    <w:rsid w:val="00E302BE"/>
    <w:rsid w:val="00E30884"/>
    <w:rsid w:val="00E3428A"/>
    <w:rsid w:val="00E34E5D"/>
    <w:rsid w:val="00E34FFF"/>
    <w:rsid w:val="00E36173"/>
    <w:rsid w:val="00E364D2"/>
    <w:rsid w:val="00E376C1"/>
    <w:rsid w:val="00E42264"/>
    <w:rsid w:val="00E47357"/>
    <w:rsid w:val="00E51745"/>
    <w:rsid w:val="00E518BA"/>
    <w:rsid w:val="00E52674"/>
    <w:rsid w:val="00E54A3E"/>
    <w:rsid w:val="00E56078"/>
    <w:rsid w:val="00E56CC7"/>
    <w:rsid w:val="00E56EA4"/>
    <w:rsid w:val="00E57E7D"/>
    <w:rsid w:val="00E57FA0"/>
    <w:rsid w:val="00E61488"/>
    <w:rsid w:val="00E629F4"/>
    <w:rsid w:val="00E649E4"/>
    <w:rsid w:val="00E64A5B"/>
    <w:rsid w:val="00E64A98"/>
    <w:rsid w:val="00E664F5"/>
    <w:rsid w:val="00E676F8"/>
    <w:rsid w:val="00E70446"/>
    <w:rsid w:val="00E71E89"/>
    <w:rsid w:val="00E729F2"/>
    <w:rsid w:val="00E73B3D"/>
    <w:rsid w:val="00E75C40"/>
    <w:rsid w:val="00E80478"/>
    <w:rsid w:val="00E806E5"/>
    <w:rsid w:val="00E87478"/>
    <w:rsid w:val="00E87AB6"/>
    <w:rsid w:val="00E87BB8"/>
    <w:rsid w:val="00E94157"/>
    <w:rsid w:val="00E963B5"/>
    <w:rsid w:val="00E96573"/>
    <w:rsid w:val="00EA07D8"/>
    <w:rsid w:val="00EA2229"/>
    <w:rsid w:val="00EA2447"/>
    <w:rsid w:val="00EA6EC5"/>
    <w:rsid w:val="00EA7E5B"/>
    <w:rsid w:val="00EB3188"/>
    <w:rsid w:val="00EB49E9"/>
    <w:rsid w:val="00EB5BCF"/>
    <w:rsid w:val="00EB6E77"/>
    <w:rsid w:val="00EC0E6E"/>
    <w:rsid w:val="00EC0FED"/>
    <w:rsid w:val="00EC178B"/>
    <w:rsid w:val="00EC346D"/>
    <w:rsid w:val="00EC63FA"/>
    <w:rsid w:val="00EC738A"/>
    <w:rsid w:val="00ED0A08"/>
    <w:rsid w:val="00ED0E00"/>
    <w:rsid w:val="00ED1903"/>
    <w:rsid w:val="00ED276C"/>
    <w:rsid w:val="00ED3917"/>
    <w:rsid w:val="00ED4ABB"/>
    <w:rsid w:val="00ED4F32"/>
    <w:rsid w:val="00ED70A4"/>
    <w:rsid w:val="00EE04B2"/>
    <w:rsid w:val="00EE12B6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E54"/>
    <w:rsid w:val="00F05210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B2A"/>
    <w:rsid w:val="00F1574C"/>
    <w:rsid w:val="00F17BFE"/>
    <w:rsid w:val="00F21459"/>
    <w:rsid w:val="00F21FD6"/>
    <w:rsid w:val="00F222B0"/>
    <w:rsid w:val="00F24719"/>
    <w:rsid w:val="00F262F7"/>
    <w:rsid w:val="00F26307"/>
    <w:rsid w:val="00F26AEC"/>
    <w:rsid w:val="00F26D94"/>
    <w:rsid w:val="00F27115"/>
    <w:rsid w:val="00F34954"/>
    <w:rsid w:val="00F358B3"/>
    <w:rsid w:val="00F36540"/>
    <w:rsid w:val="00F4101D"/>
    <w:rsid w:val="00F41F74"/>
    <w:rsid w:val="00F45BA1"/>
    <w:rsid w:val="00F46F75"/>
    <w:rsid w:val="00F50D67"/>
    <w:rsid w:val="00F53F41"/>
    <w:rsid w:val="00F5403B"/>
    <w:rsid w:val="00F552C1"/>
    <w:rsid w:val="00F5635F"/>
    <w:rsid w:val="00F57D52"/>
    <w:rsid w:val="00F6166A"/>
    <w:rsid w:val="00F62638"/>
    <w:rsid w:val="00F6518B"/>
    <w:rsid w:val="00F65298"/>
    <w:rsid w:val="00F65708"/>
    <w:rsid w:val="00F65EBC"/>
    <w:rsid w:val="00F67D89"/>
    <w:rsid w:val="00F71092"/>
    <w:rsid w:val="00F7323F"/>
    <w:rsid w:val="00F800E5"/>
    <w:rsid w:val="00F821CD"/>
    <w:rsid w:val="00F8479D"/>
    <w:rsid w:val="00F84D6D"/>
    <w:rsid w:val="00F86750"/>
    <w:rsid w:val="00F879C1"/>
    <w:rsid w:val="00F9103C"/>
    <w:rsid w:val="00F93AA2"/>
    <w:rsid w:val="00F93FF0"/>
    <w:rsid w:val="00F947B4"/>
    <w:rsid w:val="00F959DF"/>
    <w:rsid w:val="00F970BE"/>
    <w:rsid w:val="00FA062A"/>
    <w:rsid w:val="00FA324F"/>
    <w:rsid w:val="00FA521F"/>
    <w:rsid w:val="00FA561F"/>
    <w:rsid w:val="00FB1D7B"/>
    <w:rsid w:val="00FB2D69"/>
    <w:rsid w:val="00FB3787"/>
    <w:rsid w:val="00FB51B0"/>
    <w:rsid w:val="00FB5FF0"/>
    <w:rsid w:val="00FB6390"/>
    <w:rsid w:val="00FB63D7"/>
    <w:rsid w:val="00FC1EC4"/>
    <w:rsid w:val="00FC30C9"/>
    <w:rsid w:val="00FD2AAE"/>
    <w:rsid w:val="00FD3755"/>
    <w:rsid w:val="00FD3C09"/>
    <w:rsid w:val="00FD40C7"/>
    <w:rsid w:val="00FD5FB3"/>
    <w:rsid w:val="00FE04E5"/>
    <w:rsid w:val="00FE1E41"/>
    <w:rsid w:val="00FE3BBE"/>
    <w:rsid w:val="00FE40A0"/>
    <w:rsid w:val="00FF05C5"/>
    <w:rsid w:val="00FF15FC"/>
    <w:rsid w:val="00FF1A13"/>
    <w:rsid w:val="00FF2F67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Styl 1 Znak"/>
    <w:basedOn w:val="Domylnaczcionkaakapitu"/>
    <w:link w:val="Akapitzlist"/>
    <w:uiPriority w:val="34"/>
    <w:qFormat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2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99B2B-57AE-4ECF-90DF-E31D1C17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872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Kłos Joanna (OIL)</cp:lastModifiedBy>
  <cp:revision>4</cp:revision>
  <cp:lastPrinted>2018-07-23T08:26:00Z</cp:lastPrinted>
  <dcterms:created xsi:type="dcterms:W3CDTF">2025-09-11T06:39:00Z</dcterms:created>
  <dcterms:modified xsi:type="dcterms:W3CDTF">2025-09-19T09:55:00Z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